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07FD" w14:textId="27A5D7C1" w:rsidR="007343B7" w:rsidRDefault="00021A81">
      <w:pPr>
        <w:pStyle w:val="BodyText"/>
        <w:rPr>
          <w:rFonts w:ascii="Times New Roman"/>
          <w:sz w:val="20"/>
        </w:rPr>
      </w:pPr>
      <w:r>
        <w:rPr>
          <w:noProof/>
        </w:rPr>
        <w:drawing>
          <wp:anchor distT="0" distB="0" distL="114300" distR="114300" simplePos="0" relativeHeight="251644416" behindDoc="1" locked="0" layoutInCell="1" allowOverlap="1" wp14:anchorId="1076DDD3" wp14:editId="020A43F6">
            <wp:simplePos x="0" y="0"/>
            <wp:positionH relativeFrom="column">
              <wp:posOffset>152400</wp:posOffset>
            </wp:positionH>
            <wp:positionV relativeFrom="paragraph">
              <wp:posOffset>48260</wp:posOffset>
            </wp:positionV>
            <wp:extent cx="2137410" cy="1238250"/>
            <wp:effectExtent l="0" t="0" r="0" b="0"/>
            <wp:wrapTight wrapText="bothSides">
              <wp:wrapPolygon edited="0">
                <wp:start x="5968" y="0"/>
                <wp:lineTo x="1540" y="997"/>
                <wp:lineTo x="0" y="2326"/>
                <wp:lineTo x="385" y="12628"/>
                <wp:lineTo x="2503" y="16615"/>
                <wp:lineTo x="9626" y="20603"/>
                <wp:lineTo x="9818" y="21268"/>
                <wp:lineTo x="10781" y="21268"/>
                <wp:lineTo x="10973" y="20603"/>
                <wp:lineTo x="17519" y="16615"/>
                <wp:lineTo x="18289" y="16615"/>
                <wp:lineTo x="20214" y="12628"/>
                <wp:lineTo x="20406" y="5982"/>
                <wp:lineTo x="21369" y="3655"/>
                <wp:lineTo x="21176" y="997"/>
                <wp:lineTo x="14631" y="0"/>
                <wp:lineTo x="5968" y="0"/>
              </wp:wrapPolygon>
            </wp:wrapTight>
            <wp:docPr id="2" name="Picture 2" descr="A close up of a sign&#10;&#10;Description automatically generated">
              <a:extLst xmlns:a="http://schemas.openxmlformats.org/drawingml/2006/main">
                <a:ext uri="{FF2B5EF4-FFF2-40B4-BE49-F238E27FC236}">
                  <a16:creationId xmlns:a16="http://schemas.microsoft.com/office/drawing/2014/main" id="{7A6AA7DC-B1DE-4B5E-9CD8-361D31550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7A6AA7DC-B1DE-4B5E-9CD8-361D31550B3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410" cy="1238250"/>
                    </a:xfrm>
                    <a:prstGeom prst="rect">
                      <a:avLst/>
                    </a:prstGeom>
                  </pic:spPr>
                </pic:pic>
              </a:graphicData>
            </a:graphic>
            <wp14:sizeRelH relativeFrom="page">
              <wp14:pctWidth>0</wp14:pctWidth>
            </wp14:sizeRelH>
            <wp14:sizeRelV relativeFrom="page">
              <wp14:pctHeight>0</wp14:pctHeight>
            </wp14:sizeRelV>
          </wp:anchor>
        </w:drawing>
      </w:r>
    </w:p>
    <w:p w14:paraId="1C6E5DE3" w14:textId="053175E0" w:rsidR="007343B7" w:rsidRDefault="007343B7">
      <w:pPr>
        <w:pStyle w:val="BodyText"/>
        <w:rPr>
          <w:rFonts w:ascii="Times New Roman"/>
          <w:sz w:val="20"/>
        </w:rPr>
      </w:pPr>
    </w:p>
    <w:p w14:paraId="5114934C" w14:textId="63AECDFF" w:rsidR="007343B7" w:rsidRDefault="007343B7">
      <w:pPr>
        <w:pStyle w:val="BodyText"/>
        <w:rPr>
          <w:rFonts w:ascii="Times New Roman"/>
          <w:sz w:val="20"/>
        </w:rPr>
      </w:pPr>
    </w:p>
    <w:p w14:paraId="0929B883" w14:textId="77777777" w:rsidR="00021A81" w:rsidRDefault="00021A81" w:rsidP="00021A81">
      <w:pPr>
        <w:spacing w:before="59"/>
        <w:ind w:left="5100" w:right="113"/>
        <w:jc w:val="right"/>
        <w:rPr>
          <w:b/>
          <w:color w:val="003399"/>
          <w:spacing w:val="-4"/>
          <w:sz w:val="20"/>
        </w:rPr>
      </w:pPr>
      <w:bookmarkStart w:id="0" w:name="_Hlk72330180"/>
      <w:r>
        <w:rPr>
          <w:b/>
          <w:color w:val="003C7C"/>
          <w:sz w:val="20"/>
        </w:rPr>
        <w:t>Kitchenmaster | 11 Comber Road | Carryduff | Belfast | BT8 8AN</w:t>
      </w:r>
      <w:r>
        <w:rPr>
          <w:b/>
          <w:color w:val="003399"/>
          <w:w w:val="99"/>
          <w:sz w:val="20"/>
        </w:rPr>
        <w:t xml:space="preserve"> </w:t>
      </w:r>
      <w:r>
        <w:rPr>
          <w:b/>
          <w:color w:val="003399"/>
          <w:sz w:val="20"/>
        </w:rPr>
        <w:t xml:space="preserve">Email: </w:t>
      </w:r>
      <w:hyperlink r:id="rId6" w:history="1">
        <w:r w:rsidRPr="008F0EB3">
          <w:rPr>
            <w:rStyle w:val="Hyperlink"/>
            <w:b/>
            <w:sz w:val="20"/>
          </w:rPr>
          <w:t>sales@kitchenmaster-ni.com</w:t>
        </w:r>
      </w:hyperlink>
      <w:r>
        <w:rPr>
          <w:b/>
          <w:color w:val="003399"/>
          <w:sz w:val="20"/>
        </w:rPr>
        <w:t xml:space="preserve"> Web</w:t>
      </w:r>
      <w:r>
        <w:rPr>
          <w:b/>
          <w:color w:val="003399"/>
          <w:spacing w:val="-4"/>
          <w:sz w:val="20"/>
        </w:rPr>
        <w:t xml:space="preserve">: </w:t>
      </w:r>
      <w:hyperlink r:id="rId7" w:history="1">
        <w:r w:rsidRPr="008F0EB3">
          <w:rPr>
            <w:rStyle w:val="Hyperlink"/>
            <w:b/>
            <w:spacing w:val="-4"/>
            <w:sz w:val="20"/>
          </w:rPr>
          <w:t>www.kitchenmaster-ni.com</w:t>
        </w:r>
      </w:hyperlink>
    </w:p>
    <w:p w14:paraId="209836CF" w14:textId="77777777" w:rsidR="00021A81" w:rsidRDefault="00021A81" w:rsidP="00021A81">
      <w:pPr>
        <w:spacing w:before="59"/>
        <w:ind w:left="5103" w:right="113" w:hanging="3"/>
        <w:jc w:val="right"/>
        <w:rPr>
          <w:sz w:val="20"/>
        </w:rPr>
      </w:pPr>
      <w:r>
        <w:rPr>
          <w:b/>
          <w:color w:val="003399"/>
          <w:sz w:val="20"/>
        </w:rPr>
        <w:t xml:space="preserve">Head Office: </w:t>
      </w:r>
      <w:r>
        <w:rPr>
          <w:color w:val="003399"/>
          <w:sz w:val="20"/>
        </w:rPr>
        <w:t>028 9081 4777</w:t>
      </w:r>
    </w:p>
    <w:p w14:paraId="0A7B660A" w14:textId="5A5EBCDA" w:rsidR="00021A81" w:rsidRDefault="00021A81" w:rsidP="00021A81">
      <w:pPr>
        <w:spacing w:line="585" w:lineRule="exact"/>
        <w:ind w:left="5312"/>
        <w:rPr>
          <w:b/>
          <w:sz w:val="48"/>
        </w:rPr>
      </w:pPr>
      <w:r>
        <w:rPr>
          <w:b/>
          <w:color w:val="003399"/>
          <w:sz w:val="48"/>
        </w:rPr>
        <w:t>PRODUCT GUIDANCE</w:t>
      </w:r>
      <w:r>
        <w:rPr>
          <w:b/>
          <w:color w:val="003399"/>
          <w:spacing w:val="-11"/>
          <w:sz w:val="48"/>
        </w:rPr>
        <w:t xml:space="preserve"> </w:t>
      </w:r>
      <w:r>
        <w:rPr>
          <w:b/>
          <w:color w:val="003399"/>
          <w:sz w:val="48"/>
        </w:rPr>
        <w:t>SHEET</w:t>
      </w:r>
    </w:p>
    <w:bookmarkEnd w:id="0"/>
    <w:p w14:paraId="3B064202" w14:textId="66EC275D" w:rsidR="00021A81" w:rsidRDefault="00021A81" w:rsidP="00021A81">
      <w:pPr>
        <w:pStyle w:val="BodyText"/>
        <w:rPr>
          <w:b/>
          <w:sz w:val="20"/>
        </w:rPr>
      </w:pPr>
    </w:p>
    <w:p w14:paraId="3BE99E56" w14:textId="6363E6B5" w:rsidR="007343B7" w:rsidRDefault="007343B7">
      <w:pPr>
        <w:pStyle w:val="BodyText"/>
        <w:spacing w:before="9"/>
        <w:rPr>
          <w:b/>
          <w:sz w:val="25"/>
        </w:rPr>
      </w:pPr>
    </w:p>
    <w:p w14:paraId="0C6C2076" w14:textId="3358F5DA" w:rsidR="007343B7" w:rsidRDefault="00021A81">
      <w:pPr>
        <w:pStyle w:val="Title"/>
      </w:pPr>
      <w:r>
        <w:t>RELOAD No.8</w:t>
      </w:r>
    </w:p>
    <w:p w14:paraId="2B2612D4" w14:textId="1B217456" w:rsidR="007343B7" w:rsidRDefault="00512294">
      <w:pPr>
        <w:pStyle w:val="Heading1"/>
        <w:spacing w:line="390" w:lineRule="exact"/>
      </w:pPr>
      <w:r>
        <w:rPr>
          <w:noProof/>
        </w:rPr>
        <w:drawing>
          <wp:anchor distT="0" distB="0" distL="114300" distR="114300" simplePos="0" relativeHeight="251660800" behindDoc="1" locked="0" layoutInCell="1" allowOverlap="1" wp14:anchorId="5A3AD68C" wp14:editId="77318D83">
            <wp:simplePos x="0" y="0"/>
            <wp:positionH relativeFrom="column">
              <wp:posOffset>295275</wp:posOffset>
            </wp:positionH>
            <wp:positionV relativeFrom="paragraph">
              <wp:posOffset>175895</wp:posOffset>
            </wp:positionV>
            <wp:extent cx="1736725" cy="1866900"/>
            <wp:effectExtent l="0" t="0" r="0" b="0"/>
            <wp:wrapTight wrapText="bothSides">
              <wp:wrapPolygon edited="0">
                <wp:start x="10188" y="1763"/>
                <wp:lineTo x="5686" y="2424"/>
                <wp:lineTo x="4028" y="3527"/>
                <wp:lineTo x="3791" y="6171"/>
                <wp:lineTo x="3791" y="16310"/>
                <wp:lineTo x="237" y="19837"/>
                <wp:lineTo x="1659" y="20498"/>
                <wp:lineTo x="19665" y="20498"/>
                <wp:lineTo x="21087" y="19837"/>
                <wp:lineTo x="17533" y="16310"/>
                <wp:lineTo x="18007" y="5731"/>
                <wp:lineTo x="16822" y="1763"/>
                <wp:lineTo x="10188" y="1763"/>
              </wp:wrapPolygon>
            </wp:wrapTight>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72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8C1">
        <w:t>CONCENTRATED</w:t>
      </w:r>
      <w:r w:rsidR="009A38C1">
        <w:rPr>
          <w:spacing w:val="-6"/>
        </w:rPr>
        <w:t xml:space="preserve"> </w:t>
      </w:r>
      <w:r w:rsidR="00021A81">
        <w:t>ROOM FRAGRANCE</w:t>
      </w:r>
    </w:p>
    <w:p w14:paraId="2778BE41" w14:textId="7852CA22" w:rsidR="00021A81" w:rsidRDefault="00021A81">
      <w:pPr>
        <w:pStyle w:val="Heading1"/>
        <w:spacing w:line="390" w:lineRule="exact"/>
      </w:pPr>
      <w:r>
        <w:rPr>
          <w:noProof/>
          <w:sz w:val="20"/>
        </w:rPr>
        <w:drawing>
          <wp:anchor distT="0" distB="0" distL="114300" distR="114300" simplePos="0" relativeHeight="251655680" behindDoc="1" locked="0" layoutInCell="1" allowOverlap="1" wp14:anchorId="3060659A" wp14:editId="7B686FAC">
            <wp:simplePos x="0" y="0"/>
            <wp:positionH relativeFrom="column">
              <wp:posOffset>2148840</wp:posOffset>
            </wp:positionH>
            <wp:positionV relativeFrom="paragraph">
              <wp:posOffset>86360</wp:posOffset>
            </wp:positionV>
            <wp:extent cx="739140" cy="1591945"/>
            <wp:effectExtent l="0" t="0" r="3810" b="8255"/>
            <wp:wrapTight wrapText="bothSides">
              <wp:wrapPolygon edited="0">
                <wp:start x="0" y="0"/>
                <wp:lineTo x="0" y="21454"/>
                <wp:lineTo x="21155" y="21454"/>
                <wp:lineTo x="211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D1F30" w14:textId="18C6E4BE" w:rsidR="007343B7" w:rsidRDefault="007343B7">
      <w:pPr>
        <w:pStyle w:val="BodyText"/>
        <w:ind w:left="243"/>
        <w:rPr>
          <w:noProof/>
          <w:sz w:val="20"/>
        </w:rPr>
      </w:pPr>
    </w:p>
    <w:p w14:paraId="02B34429" w14:textId="0CE6359C" w:rsidR="00021A81" w:rsidRDefault="00021A81">
      <w:pPr>
        <w:pStyle w:val="BodyText"/>
        <w:ind w:left="243"/>
        <w:rPr>
          <w:noProof/>
          <w:sz w:val="20"/>
        </w:rPr>
      </w:pPr>
    </w:p>
    <w:p w14:paraId="0471DF53" w14:textId="32C61799" w:rsidR="00021A81" w:rsidRDefault="00021A81">
      <w:pPr>
        <w:pStyle w:val="BodyText"/>
        <w:ind w:left="243"/>
        <w:rPr>
          <w:noProof/>
          <w:sz w:val="20"/>
        </w:rPr>
      </w:pPr>
    </w:p>
    <w:p w14:paraId="2038AC81" w14:textId="692AEBB4" w:rsidR="00021A81" w:rsidRDefault="00021A81">
      <w:pPr>
        <w:pStyle w:val="BodyText"/>
        <w:ind w:left="243"/>
        <w:rPr>
          <w:noProof/>
          <w:sz w:val="20"/>
        </w:rPr>
      </w:pPr>
    </w:p>
    <w:p w14:paraId="32336391" w14:textId="5BDBA854" w:rsidR="00021A81" w:rsidRDefault="00021A81">
      <w:pPr>
        <w:pStyle w:val="BodyText"/>
        <w:ind w:left="243"/>
        <w:rPr>
          <w:noProof/>
          <w:sz w:val="20"/>
        </w:rPr>
      </w:pPr>
    </w:p>
    <w:p w14:paraId="4E40ADD5" w14:textId="5770184E" w:rsidR="00021A81" w:rsidRDefault="00021A81">
      <w:pPr>
        <w:pStyle w:val="BodyText"/>
        <w:ind w:left="243"/>
        <w:rPr>
          <w:noProof/>
          <w:sz w:val="20"/>
        </w:rPr>
      </w:pPr>
    </w:p>
    <w:p w14:paraId="669873AA" w14:textId="69889D83" w:rsidR="00021A81" w:rsidRDefault="00021A81">
      <w:pPr>
        <w:pStyle w:val="BodyText"/>
        <w:ind w:left="243"/>
        <w:rPr>
          <w:noProof/>
          <w:sz w:val="20"/>
        </w:rPr>
      </w:pPr>
    </w:p>
    <w:p w14:paraId="12B2D1F6" w14:textId="4A6A8BF1" w:rsidR="00021A81" w:rsidRDefault="00021A81">
      <w:pPr>
        <w:pStyle w:val="BodyText"/>
        <w:ind w:left="243"/>
        <w:rPr>
          <w:sz w:val="20"/>
        </w:rPr>
      </w:pPr>
    </w:p>
    <w:p w14:paraId="6D3780A4" w14:textId="77777777" w:rsidR="00021A81" w:rsidRDefault="00021A81">
      <w:pPr>
        <w:pStyle w:val="BodyText"/>
        <w:spacing w:before="24"/>
        <w:ind w:left="244" w:right="244"/>
        <w:jc w:val="both"/>
      </w:pPr>
    </w:p>
    <w:p w14:paraId="44AE3D4D" w14:textId="0610730B" w:rsidR="00021A81" w:rsidRDefault="00021A81">
      <w:pPr>
        <w:pStyle w:val="BodyText"/>
        <w:spacing w:before="24"/>
        <w:ind w:left="244" w:right="244"/>
        <w:jc w:val="both"/>
      </w:pPr>
    </w:p>
    <w:p w14:paraId="02925BEB" w14:textId="6B2F29C3" w:rsidR="007343B7" w:rsidRPr="007F3737" w:rsidRDefault="009A38C1">
      <w:pPr>
        <w:pStyle w:val="BodyText"/>
        <w:spacing w:before="24"/>
        <w:ind w:left="244" w:right="244"/>
        <w:jc w:val="both"/>
      </w:pPr>
      <w:r w:rsidRPr="007F3737">
        <w:t>An</w:t>
      </w:r>
      <w:r w:rsidRPr="007F3737">
        <w:rPr>
          <w:spacing w:val="1"/>
        </w:rPr>
        <w:t xml:space="preserve"> </w:t>
      </w:r>
      <w:r w:rsidRPr="007F3737">
        <w:t>extremely</w:t>
      </w:r>
      <w:r w:rsidRPr="007F3737">
        <w:rPr>
          <w:spacing w:val="1"/>
        </w:rPr>
        <w:t xml:space="preserve"> </w:t>
      </w:r>
      <w:r w:rsidRPr="007F3737">
        <w:t>effective</w:t>
      </w:r>
      <w:r w:rsidRPr="007F3737">
        <w:rPr>
          <w:spacing w:val="1"/>
        </w:rPr>
        <w:t xml:space="preserve"> </w:t>
      </w:r>
      <w:r w:rsidRPr="007F3737">
        <w:t>air</w:t>
      </w:r>
      <w:r w:rsidRPr="007F3737">
        <w:rPr>
          <w:spacing w:val="1"/>
        </w:rPr>
        <w:t xml:space="preserve"> </w:t>
      </w:r>
      <w:r w:rsidRPr="007F3737">
        <w:t>odour</w:t>
      </w:r>
      <w:r w:rsidRPr="007F3737">
        <w:rPr>
          <w:spacing w:val="1"/>
        </w:rPr>
        <w:t xml:space="preserve"> </w:t>
      </w:r>
      <w:r w:rsidRPr="007F3737">
        <w:t>neutraliser,</w:t>
      </w:r>
      <w:r w:rsidRPr="007F3737">
        <w:rPr>
          <w:spacing w:val="1"/>
        </w:rPr>
        <w:t xml:space="preserve"> </w:t>
      </w:r>
      <w:r w:rsidRPr="007F3737">
        <w:t>which</w:t>
      </w:r>
      <w:r w:rsidRPr="007F3737">
        <w:rPr>
          <w:spacing w:val="1"/>
        </w:rPr>
        <w:t xml:space="preserve"> </w:t>
      </w:r>
      <w:r w:rsidRPr="007F3737">
        <w:t>combines</w:t>
      </w:r>
      <w:r w:rsidRPr="007F3737">
        <w:rPr>
          <w:spacing w:val="1"/>
        </w:rPr>
        <w:t xml:space="preserve"> </w:t>
      </w:r>
      <w:r w:rsidRPr="007F3737">
        <w:t>a</w:t>
      </w:r>
      <w:r w:rsidRPr="007F3737">
        <w:rPr>
          <w:spacing w:val="1"/>
        </w:rPr>
        <w:t xml:space="preserve"> </w:t>
      </w:r>
      <w:r w:rsidRPr="007F3737">
        <w:t>long</w:t>
      </w:r>
      <w:r w:rsidR="00C33C22" w:rsidRPr="007F3737">
        <w:rPr>
          <w:spacing w:val="1"/>
        </w:rPr>
        <w:t>-</w:t>
      </w:r>
      <w:r w:rsidRPr="007F3737">
        <w:t>lasting</w:t>
      </w:r>
      <w:r w:rsidRPr="007F3737">
        <w:rPr>
          <w:spacing w:val="1"/>
        </w:rPr>
        <w:t xml:space="preserve"> </w:t>
      </w:r>
      <w:r w:rsidR="00C33C22" w:rsidRPr="007F3737">
        <w:t xml:space="preserve">lemon </w:t>
      </w:r>
      <w:r w:rsidRPr="007F3737">
        <w:t>perfume</w:t>
      </w:r>
      <w:r w:rsidRPr="007F3737">
        <w:rPr>
          <w:spacing w:val="1"/>
        </w:rPr>
        <w:t xml:space="preserve"> </w:t>
      </w:r>
      <w:r w:rsidRPr="007F3737">
        <w:t>with</w:t>
      </w:r>
      <w:r w:rsidRPr="007F3737">
        <w:rPr>
          <w:spacing w:val="1"/>
        </w:rPr>
        <w:t xml:space="preserve"> </w:t>
      </w:r>
      <w:r w:rsidRPr="007F3737">
        <w:t>a</w:t>
      </w:r>
      <w:r w:rsidRPr="007F3737">
        <w:rPr>
          <w:spacing w:val="1"/>
        </w:rPr>
        <w:t xml:space="preserve"> </w:t>
      </w:r>
      <w:r w:rsidRPr="007F3737">
        <w:t>unique</w:t>
      </w:r>
      <w:r w:rsidRPr="007F3737">
        <w:rPr>
          <w:spacing w:val="1"/>
        </w:rPr>
        <w:t xml:space="preserve"> </w:t>
      </w:r>
      <w:r w:rsidRPr="007F3737">
        <w:t xml:space="preserve">encapsulating </w:t>
      </w:r>
      <w:r w:rsidR="00621986" w:rsidRPr="007F3737">
        <w:t xml:space="preserve">agent </w:t>
      </w:r>
      <w:r w:rsidRPr="007F3737">
        <w:t xml:space="preserve">to completely neutralise stale odours. To aid product recognition the </w:t>
      </w:r>
      <w:r w:rsidR="00C33C22" w:rsidRPr="007F3737">
        <w:t>Reload No.8</w:t>
      </w:r>
      <w:r w:rsidRPr="007F3737">
        <w:t xml:space="preserve"> product label,</w:t>
      </w:r>
      <w:r w:rsidRPr="007F3737">
        <w:rPr>
          <w:spacing w:val="1"/>
        </w:rPr>
        <w:t xml:space="preserve"> </w:t>
      </w:r>
      <w:r w:rsidRPr="007F3737">
        <w:t>the</w:t>
      </w:r>
      <w:r w:rsidRPr="007F3737">
        <w:rPr>
          <w:spacing w:val="-1"/>
        </w:rPr>
        <w:t xml:space="preserve"> </w:t>
      </w:r>
      <w:r w:rsidRPr="007F3737">
        <w:t>solutions,</w:t>
      </w:r>
      <w:r w:rsidRPr="007F3737">
        <w:rPr>
          <w:spacing w:val="-3"/>
        </w:rPr>
        <w:t xml:space="preserve"> </w:t>
      </w:r>
      <w:r w:rsidRPr="007F3737">
        <w:t>both</w:t>
      </w:r>
      <w:r w:rsidRPr="007F3737">
        <w:rPr>
          <w:spacing w:val="-3"/>
        </w:rPr>
        <w:t xml:space="preserve"> </w:t>
      </w:r>
      <w:r w:rsidRPr="007F3737">
        <w:t>concentrated and</w:t>
      </w:r>
      <w:r w:rsidRPr="007F3737">
        <w:rPr>
          <w:spacing w:val="-2"/>
        </w:rPr>
        <w:t xml:space="preserve"> </w:t>
      </w:r>
      <w:r w:rsidRPr="007F3737">
        <w:t>diluted,</w:t>
      </w:r>
      <w:r w:rsidRPr="007F3737">
        <w:rPr>
          <w:spacing w:val="-2"/>
        </w:rPr>
        <w:t xml:space="preserve"> </w:t>
      </w:r>
      <w:r w:rsidRPr="007F3737">
        <w:t>and</w:t>
      </w:r>
      <w:r w:rsidRPr="007F3737">
        <w:rPr>
          <w:spacing w:val="-1"/>
        </w:rPr>
        <w:t xml:space="preserve"> </w:t>
      </w:r>
      <w:r w:rsidRPr="007F3737">
        <w:t>the</w:t>
      </w:r>
      <w:r w:rsidRPr="007F3737">
        <w:rPr>
          <w:spacing w:val="1"/>
        </w:rPr>
        <w:t xml:space="preserve"> </w:t>
      </w:r>
      <w:r w:rsidRPr="007F3737">
        <w:t>label on</w:t>
      </w:r>
      <w:r w:rsidRPr="007F3737">
        <w:rPr>
          <w:spacing w:val="-3"/>
        </w:rPr>
        <w:t xml:space="preserve"> </w:t>
      </w:r>
      <w:r w:rsidRPr="007F3737">
        <w:t>the trigger bottle</w:t>
      </w:r>
      <w:r w:rsidRPr="007F3737">
        <w:rPr>
          <w:spacing w:val="-3"/>
        </w:rPr>
        <w:t xml:space="preserve"> </w:t>
      </w:r>
      <w:r w:rsidRPr="007F3737">
        <w:t xml:space="preserve">are </w:t>
      </w:r>
      <w:r w:rsidR="00C33C22" w:rsidRPr="007F3737">
        <w:t>yellow</w:t>
      </w:r>
      <w:r w:rsidRPr="007F3737">
        <w:t>.</w:t>
      </w:r>
    </w:p>
    <w:p w14:paraId="43DCF401" w14:textId="76BF45B6" w:rsidR="007343B7" w:rsidRPr="007F3737" w:rsidRDefault="007343B7">
      <w:pPr>
        <w:pStyle w:val="BodyText"/>
        <w:spacing w:before="11"/>
        <w:rPr>
          <w:sz w:val="23"/>
        </w:rPr>
      </w:pPr>
    </w:p>
    <w:p w14:paraId="0E899599" w14:textId="7EE44B9C" w:rsidR="007343B7" w:rsidRDefault="009A38C1">
      <w:pPr>
        <w:pStyle w:val="BodyText"/>
        <w:ind w:left="244"/>
        <w:jc w:val="both"/>
      </w:pPr>
      <w:r>
        <w:t>Product</w:t>
      </w:r>
      <w:r>
        <w:rPr>
          <w:spacing w:val="-1"/>
        </w:rPr>
        <w:t xml:space="preserve"> </w:t>
      </w:r>
      <w:r>
        <w:t xml:space="preserve">Name:        </w:t>
      </w:r>
      <w:r w:rsidR="00C33C22">
        <w:tab/>
        <w:t>Reload No.8</w:t>
      </w:r>
    </w:p>
    <w:p w14:paraId="2FA45B70" w14:textId="764CF10F" w:rsidR="00C33C22" w:rsidRDefault="009A38C1">
      <w:pPr>
        <w:pStyle w:val="BodyText"/>
        <w:tabs>
          <w:tab w:val="left" w:pos="2097"/>
        </w:tabs>
        <w:ind w:left="244" w:right="3643"/>
      </w:pPr>
      <w:r>
        <w:t>Description:</w:t>
      </w:r>
      <w:r>
        <w:tab/>
      </w:r>
      <w:r w:rsidR="00C33C22">
        <w:tab/>
        <w:t xml:space="preserve">Concentrated </w:t>
      </w:r>
      <w:r w:rsidR="00621986">
        <w:rPr>
          <w:color w:val="FF0000"/>
        </w:rPr>
        <w:t>R</w:t>
      </w:r>
      <w:r w:rsidR="00C33C22">
        <w:t>oom Fragrance</w:t>
      </w:r>
    </w:p>
    <w:p w14:paraId="4F3CC0C9" w14:textId="2E3F9B15" w:rsidR="007343B7" w:rsidRDefault="009A38C1">
      <w:pPr>
        <w:pStyle w:val="BodyText"/>
        <w:tabs>
          <w:tab w:val="left" w:pos="2097"/>
        </w:tabs>
        <w:ind w:left="244" w:right="3643"/>
      </w:pPr>
      <w:r>
        <w:rPr>
          <w:spacing w:val="-47"/>
        </w:rPr>
        <w:t xml:space="preserve"> </w:t>
      </w:r>
      <w:r>
        <w:t>Pack</w:t>
      </w:r>
      <w:r>
        <w:rPr>
          <w:spacing w:val="-4"/>
        </w:rPr>
        <w:t xml:space="preserve"> </w:t>
      </w:r>
      <w:r>
        <w:t>Si</w:t>
      </w:r>
      <w:r w:rsidR="007F3737">
        <w:t>ze</w:t>
      </w:r>
      <w:r>
        <w:t>:</w:t>
      </w:r>
      <w:r>
        <w:tab/>
      </w:r>
      <w:r w:rsidR="00C33C22">
        <w:tab/>
        <w:t>4x2Lt</w:t>
      </w:r>
    </w:p>
    <w:p w14:paraId="64BD01DA" w14:textId="61235D3F" w:rsidR="007F3737" w:rsidRDefault="007F3737">
      <w:pPr>
        <w:pStyle w:val="BodyText"/>
        <w:tabs>
          <w:tab w:val="left" w:pos="2097"/>
        </w:tabs>
        <w:ind w:left="244" w:right="3643"/>
      </w:pPr>
      <w:r>
        <w:t>Pallet Quantity:</w:t>
      </w:r>
      <w:r>
        <w:tab/>
      </w:r>
      <w:r>
        <w:tab/>
        <w:t>84</w:t>
      </w:r>
    </w:p>
    <w:p w14:paraId="26DAF576" w14:textId="4DFC96DB" w:rsidR="00C33C22" w:rsidRPr="00C33C22" w:rsidRDefault="00C33C22" w:rsidP="00C33C22">
      <w:pPr>
        <w:ind w:firstLine="244"/>
        <w:rPr>
          <w:rFonts w:eastAsia="Times New Roman"/>
          <w:color w:val="000000"/>
          <w:lang w:eastAsia="en-GB"/>
        </w:rPr>
      </w:pPr>
      <w:r>
        <w:t>Product</w:t>
      </w:r>
      <w:r>
        <w:rPr>
          <w:spacing w:val="-1"/>
        </w:rPr>
        <w:t xml:space="preserve"> </w:t>
      </w:r>
      <w:r>
        <w:t>Code:</w:t>
      </w:r>
      <w:r w:rsidRPr="00C33C22">
        <w:rPr>
          <w:sz w:val="28"/>
          <w:szCs w:val="28"/>
        </w:rPr>
        <w:t xml:space="preserve">       </w:t>
      </w:r>
      <w:r w:rsidR="007F3737">
        <w:rPr>
          <w:sz w:val="28"/>
          <w:szCs w:val="28"/>
        </w:rPr>
        <w:tab/>
      </w:r>
      <w:r w:rsidRPr="00C33C22">
        <w:rPr>
          <w:rFonts w:eastAsia="Times New Roman"/>
          <w:color w:val="000000"/>
          <w:lang w:eastAsia="en-GB"/>
        </w:rPr>
        <w:t>REAQUAAIR-4X2LT</w:t>
      </w:r>
    </w:p>
    <w:p w14:paraId="6A6F72B8" w14:textId="718B2EB3" w:rsidR="00C33C22" w:rsidRDefault="00C33C22" w:rsidP="00C33C22">
      <w:pPr>
        <w:pStyle w:val="BodyText"/>
        <w:tabs>
          <w:tab w:val="right" w:pos="2545"/>
        </w:tabs>
        <w:ind w:left="244"/>
      </w:pPr>
    </w:p>
    <w:p w14:paraId="1D248C99" w14:textId="77777777" w:rsidR="00C33C22" w:rsidRDefault="00C33C22" w:rsidP="00C33C22">
      <w:pPr>
        <w:pStyle w:val="BodyText"/>
        <w:tabs>
          <w:tab w:val="right" w:pos="2432"/>
        </w:tabs>
        <w:spacing w:before="1"/>
        <w:ind w:left="244"/>
      </w:pPr>
    </w:p>
    <w:p w14:paraId="48446A72" w14:textId="2AB804C3" w:rsidR="007343B7" w:rsidRDefault="009A38C1" w:rsidP="00C33C22">
      <w:pPr>
        <w:pStyle w:val="BodyText"/>
        <w:spacing w:before="1"/>
        <w:ind w:left="244"/>
      </w:pPr>
      <w:r>
        <w:t>Product</w:t>
      </w:r>
      <w:r>
        <w:rPr>
          <w:spacing w:val="-1"/>
        </w:rPr>
        <w:t xml:space="preserve"> </w:t>
      </w:r>
      <w:r>
        <w:t>Name:</w:t>
      </w:r>
      <w:r>
        <w:tab/>
      </w:r>
      <w:r w:rsidR="00C33C22">
        <w:t>Reload No.8 750ml Bottles.</w:t>
      </w:r>
    </w:p>
    <w:p w14:paraId="03B478AD" w14:textId="3BC368B7" w:rsidR="007343B7" w:rsidRPr="007F3737" w:rsidRDefault="009A38C1" w:rsidP="00C33C22">
      <w:pPr>
        <w:pStyle w:val="BodyText"/>
        <w:tabs>
          <w:tab w:val="left" w:pos="2097"/>
        </w:tabs>
        <w:spacing w:before="1"/>
        <w:ind w:left="244" w:right="5178"/>
        <w:rPr>
          <w:color w:val="FF0000"/>
        </w:rPr>
      </w:pPr>
      <w:r>
        <w:t>Description:</w:t>
      </w:r>
      <w:r>
        <w:tab/>
      </w:r>
      <w:r w:rsidR="00C33C22">
        <w:tab/>
        <w:t>Reload No.8</w:t>
      </w:r>
      <w:r>
        <w:t xml:space="preserve"> </w:t>
      </w:r>
      <w:r w:rsidR="00C33C22">
        <w:t>screen printed</w:t>
      </w:r>
      <w:r>
        <w:t xml:space="preserve"> spray bottles</w:t>
      </w:r>
      <w:r>
        <w:rPr>
          <w:spacing w:val="-47"/>
        </w:rPr>
        <w:t xml:space="preserve"> </w:t>
      </w:r>
      <w:r>
        <w:t>Pack</w:t>
      </w:r>
      <w:r>
        <w:rPr>
          <w:spacing w:val="-4"/>
        </w:rPr>
        <w:t xml:space="preserve"> </w:t>
      </w:r>
      <w:r>
        <w:t>Size:</w:t>
      </w:r>
      <w:r>
        <w:tab/>
      </w:r>
      <w:r w:rsidR="00C33C22" w:rsidRPr="007F3737">
        <w:tab/>
      </w:r>
      <w:r w:rsidR="007F3737" w:rsidRPr="007F3737">
        <w:t>Individual</w:t>
      </w:r>
    </w:p>
    <w:p w14:paraId="2EED1E6F" w14:textId="36D67CCF" w:rsidR="00C33C22" w:rsidRPr="00C33C22" w:rsidRDefault="009A38C1" w:rsidP="00C33C22">
      <w:pPr>
        <w:ind w:firstLine="244"/>
        <w:rPr>
          <w:rFonts w:eastAsia="Times New Roman"/>
          <w:color w:val="000000"/>
          <w:lang w:eastAsia="en-GB"/>
        </w:rPr>
      </w:pPr>
      <w:r>
        <w:t>Product</w:t>
      </w:r>
      <w:r>
        <w:rPr>
          <w:spacing w:val="-1"/>
        </w:rPr>
        <w:t xml:space="preserve"> </w:t>
      </w:r>
      <w:r>
        <w:t>Code:</w:t>
      </w:r>
      <w:r>
        <w:tab/>
      </w:r>
      <w:r w:rsidR="00C33C22" w:rsidRPr="00C33C22">
        <w:rPr>
          <w:rFonts w:eastAsia="Times New Roman"/>
          <w:color w:val="000000"/>
          <w:lang w:eastAsia="en-GB"/>
        </w:rPr>
        <w:t>PAK-TRI-RELOAD8</w:t>
      </w:r>
    </w:p>
    <w:p w14:paraId="5FD86915" w14:textId="1B7E65B1" w:rsidR="007343B7" w:rsidRDefault="007343B7" w:rsidP="00C33C22">
      <w:pPr>
        <w:pStyle w:val="BodyText"/>
        <w:spacing w:line="267" w:lineRule="exact"/>
        <w:ind w:left="244"/>
        <w:rPr>
          <w:sz w:val="24"/>
        </w:rPr>
      </w:pPr>
    </w:p>
    <w:p w14:paraId="0C443DF2" w14:textId="590890E6" w:rsidR="007343B7" w:rsidRDefault="009A38C1">
      <w:pPr>
        <w:pStyle w:val="Heading1"/>
        <w:spacing w:before="1"/>
        <w:jc w:val="both"/>
      </w:pPr>
      <w:r>
        <w:rPr>
          <w:color w:val="FF0000"/>
        </w:rPr>
        <w:t>HOW</w:t>
      </w:r>
      <w:r>
        <w:rPr>
          <w:color w:val="FF0000"/>
          <w:spacing w:val="-1"/>
        </w:rPr>
        <w:t xml:space="preserve"> </w:t>
      </w:r>
      <w:r>
        <w:rPr>
          <w:color w:val="FF0000"/>
        </w:rPr>
        <w:t>TO</w:t>
      </w:r>
      <w:r>
        <w:rPr>
          <w:color w:val="FF0000"/>
          <w:spacing w:val="-2"/>
        </w:rPr>
        <w:t xml:space="preserve"> </w:t>
      </w:r>
      <w:r>
        <w:rPr>
          <w:color w:val="FF0000"/>
        </w:rPr>
        <w:t>USE</w:t>
      </w:r>
    </w:p>
    <w:p w14:paraId="3109354C" w14:textId="679A1EC4" w:rsidR="007343B7" w:rsidRPr="007F3737" w:rsidRDefault="009A38C1">
      <w:pPr>
        <w:pStyle w:val="BodyText"/>
        <w:ind w:left="244" w:right="240"/>
        <w:jc w:val="both"/>
      </w:pPr>
      <w:r w:rsidRPr="007F3737">
        <w:t xml:space="preserve">Suitable for use in all housekeeping, building services and residential care/lodging sectors </w:t>
      </w:r>
      <w:r w:rsidR="00DD204C" w:rsidRPr="007F3737">
        <w:t xml:space="preserve">to treat </w:t>
      </w:r>
      <w:r w:rsidR="00C33C22" w:rsidRPr="007F3737">
        <w:t>malodours</w:t>
      </w:r>
      <w:r w:rsidR="007F3737" w:rsidRPr="007F3737">
        <w:t>.</w:t>
      </w:r>
      <w:r w:rsidRPr="007F3737">
        <w:t xml:space="preserve"> Using the trigger bottle atomiser spray</w:t>
      </w:r>
      <w:r w:rsidR="00DD204C" w:rsidRPr="007F3737">
        <w:t>,</w:t>
      </w:r>
      <w:r w:rsidRPr="007F3737">
        <w:t xml:space="preserve"> direct and spray </w:t>
      </w:r>
      <w:r w:rsidR="00C33C22" w:rsidRPr="007F3737">
        <w:t>Reload No.8</w:t>
      </w:r>
      <w:r w:rsidRPr="007F3737">
        <w:t xml:space="preserve"> upwards into the corners of the room</w:t>
      </w:r>
      <w:r w:rsidRPr="007F3737">
        <w:rPr>
          <w:spacing w:val="1"/>
        </w:rPr>
        <w:t xml:space="preserve"> </w:t>
      </w:r>
      <w:r w:rsidRPr="007F3737">
        <w:t>and allow</w:t>
      </w:r>
      <w:r w:rsidR="00DD204C" w:rsidRPr="007F3737">
        <w:t xml:space="preserve"> a few moments to disperse.</w:t>
      </w:r>
      <w:r w:rsidRPr="007F3737">
        <w:t xml:space="preserve"> Due to the strong residual fragrance do not </w:t>
      </w:r>
      <w:r w:rsidR="00C33C22" w:rsidRPr="007F3737">
        <w:t>overuse</w:t>
      </w:r>
      <w:r w:rsidRPr="007F3737">
        <w:t>; this should be the final product</w:t>
      </w:r>
      <w:r w:rsidRPr="007F3737">
        <w:rPr>
          <w:spacing w:val="1"/>
        </w:rPr>
        <w:t xml:space="preserve"> </w:t>
      </w:r>
      <w:r w:rsidRPr="007F3737">
        <w:t>used on vacating the room after all other cleaning operations have been completed. It is safe to use on curtains,</w:t>
      </w:r>
      <w:r w:rsidRPr="007F3737">
        <w:rPr>
          <w:spacing w:val="1"/>
        </w:rPr>
        <w:t xml:space="preserve"> </w:t>
      </w:r>
      <w:r w:rsidR="00C33C22" w:rsidRPr="007F3737">
        <w:t>carpets,</w:t>
      </w:r>
      <w:r w:rsidRPr="007F3737">
        <w:rPr>
          <w:spacing w:val="-1"/>
        </w:rPr>
        <w:t xml:space="preserve"> </w:t>
      </w:r>
      <w:r w:rsidRPr="007F3737">
        <w:t>and</w:t>
      </w:r>
      <w:r w:rsidRPr="007F3737">
        <w:rPr>
          <w:spacing w:val="-3"/>
        </w:rPr>
        <w:t xml:space="preserve"> </w:t>
      </w:r>
      <w:r w:rsidRPr="007F3737">
        <w:t>other soft furnishings.</w:t>
      </w:r>
    </w:p>
    <w:p w14:paraId="494E69EB" w14:textId="026D0C72" w:rsidR="007343B7" w:rsidRDefault="007343B7">
      <w:pPr>
        <w:pStyle w:val="BodyText"/>
        <w:spacing w:before="1"/>
      </w:pPr>
    </w:p>
    <w:p w14:paraId="604236E2" w14:textId="6F293D52" w:rsidR="007343B7" w:rsidRPr="007F3737" w:rsidRDefault="00C33C22">
      <w:pPr>
        <w:pStyle w:val="BodyText"/>
        <w:ind w:left="244" w:right="241"/>
        <w:jc w:val="both"/>
      </w:pPr>
      <w:r w:rsidRPr="007F3737">
        <w:t>Reload No.8</w:t>
      </w:r>
      <w:r w:rsidR="009A38C1" w:rsidRPr="007F3737">
        <w:t xml:space="preserve"> must be diluted before use using an </w:t>
      </w:r>
      <w:r w:rsidRPr="007F3737">
        <w:t xml:space="preserve">Kitchenmaster </w:t>
      </w:r>
      <w:r w:rsidR="009A38C1" w:rsidRPr="007F3737">
        <w:t>bottle fill dispenser</w:t>
      </w:r>
      <w:r w:rsidR="007F3737" w:rsidRPr="007F3737">
        <w:t>.</w:t>
      </w:r>
      <w:r w:rsidR="009A38C1" w:rsidRPr="007F3737">
        <w:rPr>
          <w:spacing w:val="1"/>
        </w:rPr>
        <w:t xml:space="preserve"> </w:t>
      </w:r>
      <w:r w:rsidR="00DD204C" w:rsidRPr="007F3737">
        <w:t>D</w:t>
      </w:r>
      <w:r w:rsidR="009A38C1" w:rsidRPr="007F3737">
        <w:t xml:space="preserve">ilute </w:t>
      </w:r>
      <w:r w:rsidR="00DD204C" w:rsidRPr="007F3737">
        <w:t xml:space="preserve">by adding </w:t>
      </w:r>
      <w:r w:rsidR="009A38C1" w:rsidRPr="007F3737">
        <w:t xml:space="preserve">one plunge of dispenser per </w:t>
      </w:r>
      <w:r w:rsidRPr="007F3737">
        <w:t>yellow</w:t>
      </w:r>
      <w:r w:rsidR="009A38C1" w:rsidRPr="007F3737">
        <w:t xml:space="preserve"> </w:t>
      </w:r>
      <w:r w:rsidRPr="007F3737">
        <w:t>screen printed Reload No.8</w:t>
      </w:r>
      <w:r w:rsidR="009A38C1" w:rsidRPr="007F3737">
        <w:t xml:space="preserve"> spray bottle and fill with water or </w:t>
      </w:r>
      <w:r w:rsidR="00DD204C" w:rsidRPr="007F3737">
        <w:t xml:space="preserve">prepare solution using </w:t>
      </w:r>
      <w:r w:rsidR="009A38C1" w:rsidRPr="007F3737">
        <w:t>an automatic</w:t>
      </w:r>
      <w:r w:rsidR="009A38C1" w:rsidRPr="007F3737">
        <w:rPr>
          <w:spacing w:val="1"/>
        </w:rPr>
        <w:t xml:space="preserve"> </w:t>
      </w:r>
      <w:r w:rsidR="009A38C1" w:rsidRPr="007F3737">
        <w:t>chemical/water</w:t>
      </w:r>
      <w:r w:rsidR="009A38C1" w:rsidRPr="007F3737">
        <w:rPr>
          <w:spacing w:val="-3"/>
        </w:rPr>
        <w:t xml:space="preserve"> </w:t>
      </w:r>
      <w:r w:rsidR="009A38C1" w:rsidRPr="007F3737">
        <w:t>mixing</w:t>
      </w:r>
      <w:r w:rsidR="009A38C1" w:rsidRPr="007F3737">
        <w:rPr>
          <w:spacing w:val="-1"/>
        </w:rPr>
        <w:t xml:space="preserve"> </w:t>
      </w:r>
      <w:r w:rsidR="009A38C1" w:rsidRPr="007F3737">
        <w:t>station.</w:t>
      </w:r>
    </w:p>
    <w:p w14:paraId="6740661F" w14:textId="77777777" w:rsidR="007343B7" w:rsidRPr="007F3737" w:rsidRDefault="007343B7">
      <w:pPr>
        <w:pStyle w:val="BodyText"/>
        <w:rPr>
          <w:sz w:val="20"/>
        </w:rPr>
      </w:pPr>
    </w:p>
    <w:p w14:paraId="2C9AB44A" w14:textId="77777777" w:rsidR="007343B7" w:rsidRPr="007F3737" w:rsidRDefault="007343B7">
      <w:pPr>
        <w:pStyle w:val="BodyText"/>
        <w:rPr>
          <w:sz w:val="20"/>
        </w:rPr>
      </w:pPr>
    </w:p>
    <w:p w14:paraId="46034C7B" w14:textId="77777777" w:rsidR="007343B7" w:rsidRDefault="007343B7">
      <w:pPr>
        <w:pStyle w:val="BodyText"/>
        <w:rPr>
          <w:sz w:val="20"/>
        </w:rPr>
      </w:pPr>
    </w:p>
    <w:p w14:paraId="0799DD1C" w14:textId="77777777" w:rsidR="007343B7" w:rsidRDefault="007343B7">
      <w:pPr>
        <w:pStyle w:val="BodyText"/>
        <w:rPr>
          <w:sz w:val="20"/>
        </w:rPr>
      </w:pPr>
    </w:p>
    <w:p w14:paraId="34C42728" w14:textId="77777777" w:rsidR="007343B7" w:rsidRDefault="007343B7">
      <w:pPr>
        <w:pStyle w:val="BodyText"/>
        <w:rPr>
          <w:sz w:val="20"/>
        </w:rPr>
      </w:pPr>
    </w:p>
    <w:p w14:paraId="641EF4E8" w14:textId="77777777" w:rsidR="007343B7" w:rsidRDefault="007343B7">
      <w:pPr>
        <w:pStyle w:val="BodyText"/>
        <w:spacing w:before="10"/>
        <w:rPr>
          <w:sz w:val="10"/>
        </w:rPr>
      </w:pPr>
    </w:p>
    <w:p w14:paraId="12A65E26" w14:textId="77777777" w:rsidR="007343B7" w:rsidRDefault="005D7C95">
      <w:pPr>
        <w:pStyle w:val="BodyText"/>
        <w:spacing w:line="60" w:lineRule="exact"/>
        <w:ind w:left="-63"/>
        <w:rPr>
          <w:sz w:val="6"/>
        </w:rPr>
      </w:pPr>
      <w:r>
        <w:rPr>
          <w:noProof/>
          <w:sz w:val="6"/>
        </w:rPr>
        <mc:AlternateContent>
          <mc:Choice Requires="wpg">
            <w:drawing>
              <wp:inline distT="0" distB="0" distL="0" distR="0" wp14:anchorId="156091BE">
                <wp:extent cx="6947535" cy="38100"/>
                <wp:effectExtent l="0" t="0" r="0" b="0"/>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8100"/>
                          <a:chOff x="0" y="0"/>
                          <a:chExt cx="10941" cy="60"/>
                        </a:xfrm>
                      </wpg:grpSpPr>
                      <wps:wsp>
                        <wps:cNvPr id="5" name="docshape2"/>
                        <wps:cNvSpPr>
                          <a:spLocks/>
                        </wps:cNvSpPr>
                        <wps:spPr bwMode="auto">
                          <a:xfrm>
                            <a:off x="0" y="0"/>
                            <a:ext cx="10941" cy="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A6D5D5" id="docshapegroup1" o:spid="_x0000_s1026" style="width:547.05pt;height:3pt;mso-position-horizontal-relative:char;mso-position-vertical-relative:line" coordsize="1094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">
                <v:rect id="docshape2" o:spid="_x0000_s1027" style="position:absolute;width:10941;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" fillcolor="#4f81bd [3204]" stroked="f">
                  <v:path arrowok="t"/>
                </v:rect>
                <w10:anchorlock/>
              </v:group>
            </w:pict>
          </mc:Fallback>
        </mc:AlternateContent>
      </w:r>
    </w:p>
    <w:p w14:paraId="13768092" w14:textId="3E80F845" w:rsidR="007343B7" w:rsidRDefault="009A38C1">
      <w:pPr>
        <w:spacing w:line="243" w:lineRule="exact"/>
        <w:ind w:left="100"/>
        <w:rPr>
          <w:b/>
          <w:sz w:val="20"/>
        </w:rPr>
      </w:pPr>
      <w:r>
        <w:rPr>
          <w:b/>
          <w:sz w:val="20"/>
        </w:rPr>
        <w:t>Issue</w:t>
      </w:r>
      <w:r>
        <w:rPr>
          <w:b/>
          <w:spacing w:val="-3"/>
          <w:sz w:val="20"/>
        </w:rPr>
        <w:t xml:space="preserve"> </w:t>
      </w:r>
      <w:r>
        <w:rPr>
          <w:b/>
          <w:sz w:val="20"/>
        </w:rPr>
        <w:t>Date:</w:t>
      </w:r>
      <w:r>
        <w:rPr>
          <w:b/>
          <w:spacing w:val="-2"/>
          <w:sz w:val="20"/>
        </w:rPr>
        <w:t xml:space="preserve"> </w:t>
      </w:r>
      <w:r w:rsidR="00C33C22">
        <w:rPr>
          <w:b/>
          <w:sz w:val="20"/>
        </w:rPr>
        <w:t>May 2021</w:t>
      </w:r>
    </w:p>
    <w:p w14:paraId="442F0D52" w14:textId="77777777" w:rsidR="007343B7" w:rsidRDefault="007343B7">
      <w:pPr>
        <w:pStyle w:val="BodyText"/>
        <w:spacing w:before="2"/>
        <w:rPr>
          <w:b/>
          <w:sz w:val="16"/>
        </w:rPr>
      </w:pPr>
    </w:p>
    <w:p w14:paraId="33B27980" w14:textId="77777777" w:rsidR="00C33C22" w:rsidRDefault="00C33C22" w:rsidP="00C33C22">
      <w:pPr>
        <w:spacing w:before="95"/>
        <w:ind w:left="1701"/>
        <w:rPr>
          <w:rFonts w:ascii="Arial"/>
          <w:sz w:val="16"/>
        </w:rPr>
      </w:pPr>
      <w:bookmarkStart w:id="1" w:name="_Hlk72328845"/>
      <w:r>
        <w:rPr>
          <w:rFonts w:ascii="Arial"/>
          <w:b/>
          <w:color w:val="003C7C"/>
          <w:sz w:val="16"/>
        </w:rPr>
        <w:t>Kitchenmaster products are manufactured under ISO 9001 &amp; registered Quality Management System</w:t>
      </w:r>
      <w:r>
        <w:rPr>
          <w:rFonts w:ascii="Arial"/>
          <w:color w:val="003C7C"/>
          <w:sz w:val="16"/>
        </w:rPr>
        <w:t>.</w:t>
      </w:r>
    </w:p>
    <w:bookmarkEnd w:id="1"/>
    <w:p w14:paraId="29056703" w14:textId="77777777" w:rsidR="007343B7" w:rsidRDefault="007343B7">
      <w:pPr>
        <w:rPr>
          <w:rFonts w:ascii="Arial"/>
          <w:sz w:val="16"/>
        </w:rPr>
        <w:sectPr w:rsidR="007343B7">
          <w:type w:val="continuous"/>
          <w:pgSz w:w="11910" w:h="16850"/>
          <w:pgMar w:top="320" w:right="500" w:bottom="0" w:left="420" w:header="720" w:footer="720" w:gutter="0"/>
          <w:cols w:space="720"/>
        </w:sectPr>
      </w:pPr>
    </w:p>
    <w:p w14:paraId="4FB79165" w14:textId="77777777" w:rsidR="00DE7409" w:rsidRPr="00DE7409" w:rsidRDefault="00DE7409" w:rsidP="00DE7409">
      <w:pPr>
        <w:pStyle w:val="Heading2"/>
        <w:spacing w:before="1"/>
        <w:rPr>
          <w:rFonts w:asciiTheme="minorHAnsi" w:eastAsia="Calibri" w:hAnsiTheme="minorHAnsi" w:cstheme="minorHAnsi"/>
          <w:b/>
          <w:bCs/>
          <w:color w:val="auto"/>
          <w:sz w:val="22"/>
          <w:szCs w:val="22"/>
        </w:rPr>
      </w:pPr>
      <w:r w:rsidRPr="00DE7409">
        <w:rPr>
          <w:rFonts w:asciiTheme="minorHAnsi" w:hAnsiTheme="minorHAnsi" w:cstheme="minorHAnsi"/>
          <w:b/>
          <w:bCs/>
          <w:color w:val="auto"/>
          <w:sz w:val="22"/>
          <w:szCs w:val="22"/>
        </w:rPr>
        <w:t xml:space="preserve">Bottle Fill Instruction – Manual or Water Fed Dosing Units:  </w:t>
      </w:r>
    </w:p>
    <w:p w14:paraId="5051A21D" w14:textId="77777777" w:rsidR="00DE7409" w:rsidRDefault="00DE7409" w:rsidP="00DE7409">
      <w:pPr>
        <w:pStyle w:val="BodyText"/>
        <w:rPr>
          <w:b/>
        </w:rPr>
      </w:pPr>
    </w:p>
    <w:p w14:paraId="66C504E1" w14:textId="77777777" w:rsidR="00DE7409" w:rsidRDefault="00DE7409" w:rsidP="00DE7409">
      <w:pPr>
        <w:pStyle w:val="ListParagraph"/>
        <w:numPr>
          <w:ilvl w:val="0"/>
          <w:numId w:val="2"/>
        </w:numPr>
        <w:tabs>
          <w:tab w:val="left" w:pos="966"/>
        </w:tabs>
        <w:spacing w:line="267" w:lineRule="exact"/>
        <w:ind w:hanging="362"/>
      </w:pPr>
      <w:r>
        <w:t>Unscrew trigger spray from bottle and fill with water or indeed water &amp; chemical from the water fed unit to the top fill mark on the bottle.</w:t>
      </w:r>
    </w:p>
    <w:p w14:paraId="2F591D7B" w14:textId="77777777" w:rsidR="00DE7409" w:rsidRDefault="00DE7409" w:rsidP="00DE7409">
      <w:pPr>
        <w:pStyle w:val="ListParagraph"/>
        <w:numPr>
          <w:ilvl w:val="0"/>
          <w:numId w:val="2"/>
        </w:numPr>
        <w:tabs>
          <w:tab w:val="left" w:pos="966"/>
        </w:tabs>
        <w:spacing w:line="267" w:lineRule="exact"/>
        <w:ind w:hanging="362"/>
      </w:pPr>
      <w:r>
        <w:t>Insert bottle neck on to the dispensing nozzle and push upwards – priming the</w:t>
      </w:r>
      <w:r>
        <w:rPr>
          <w:spacing w:val="-18"/>
        </w:rPr>
        <w:t xml:space="preserve"> </w:t>
      </w:r>
      <w:r>
        <w:t>unit.</w:t>
      </w:r>
    </w:p>
    <w:p w14:paraId="08CCC730" w14:textId="77777777" w:rsidR="00DE7409" w:rsidRDefault="00DE7409" w:rsidP="00DE7409">
      <w:pPr>
        <w:pStyle w:val="ListParagraph"/>
        <w:numPr>
          <w:ilvl w:val="0"/>
          <w:numId w:val="2"/>
        </w:numPr>
        <w:tabs>
          <w:tab w:val="left" w:pos="966"/>
        </w:tabs>
        <w:ind w:hanging="362"/>
      </w:pPr>
      <w:r>
        <w:t>Position spray bottle on the base of the drip tray to allow vending to</w:t>
      </w:r>
      <w:r>
        <w:rPr>
          <w:spacing w:val="-16"/>
        </w:rPr>
        <w:t xml:space="preserve"> </w:t>
      </w:r>
      <w:r>
        <w:t>commence.</w:t>
      </w:r>
    </w:p>
    <w:p w14:paraId="33022533" w14:textId="77777777" w:rsidR="00DE7409" w:rsidRDefault="00DE7409" w:rsidP="00DE7409">
      <w:pPr>
        <w:pStyle w:val="ListParagraph"/>
        <w:numPr>
          <w:ilvl w:val="0"/>
          <w:numId w:val="2"/>
        </w:numPr>
        <w:tabs>
          <w:tab w:val="left" w:pos="966"/>
        </w:tabs>
        <w:spacing w:before="1"/>
        <w:ind w:hanging="362"/>
      </w:pPr>
      <w:r>
        <w:t>PULL lever towards you in an upward direction until it CLICKS or push the round button. This is now ready to</w:t>
      </w:r>
      <w:r>
        <w:rPr>
          <w:spacing w:val="-19"/>
        </w:rPr>
        <w:t xml:space="preserve"> </w:t>
      </w:r>
      <w:r>
        <w:t>vend.</w:t>
      </w:r>
    </w:p>
    <w:p w14:paraId="7459E82C" w14:textId="77777777" w:rsidR="00DE7409" w:rsidRDefault="00DE7409" w:rsidP="00DE7409">
      <w:pPr>
        <w:pStyle w:val="ListParagraph"/>
        <w:numPr>
          <w:ilvl w:val="0"/>
          <w:numId w:val="2"/>
        </w:numPr>
        <w:tabs>
          <w:tab w:val="left" w:pos="966"/>
        </w:tabs>
        <w:ind w:right="243"/>
      </w:pPr>
      <w:r>
        <w:t>To vend product PUSH lever downwards. The concentrate will be dispensed into the bottle at the correct dilution to</w:t>
      </w:r>
      <w:r>
        <w:rPr>
          <w:spacing w:val="-1"/>
        </w:rPr>
        <w:t xml:space="preserve"> </w:t>
      </w:r>
      <w:r>
        <w:t>water. For water fed units depress the button until the bottle is filled with chemical and water.</w:t>
      </w:r>
    </w:p>
    <w:p w14:paraId="382CC73D" w14:textId="77777777" w:rsidR="00DE7409" w:rsidRDefault="00DE7409" w:rsidP="00DE7409">
      <w:pPr>
        <w:pStyle w:val="ListParagraph"/>
        <w:numPr>
          <w:ilvl w:val="0"/>
          <w:numId w:val="2"/>
        </w:numPr>
        <w:tabs>
          <w:tab w:val="left" w:pos="966"/>
        </w:tabs>
        <w:spacing w:before="1"/>
        <w:ind w:right="245"/>
      </w:pPr>
      <w:r>
        <w:t>Remove the bottle from the base and screw trigger spray onto the bottle. Turn bottle upside down to ensure thorough mixing has</w:t>
      </w:r>
      <w:r>
        <w:rPr>
          <w:spacing w:val="-8"/>
        </w:rPr>
        <w:t xml:space="preserve"> </w:t>
      </w:r>
      <w:r>
        <w:t>occurred.</w:t>
      </w:r>
    </w:p>
    <w:p w14:paraId="01045DCA" w14:textId="59A3A9AF" w:rsidR="007343B7" w:rsidRDefault="00C33C22">
      <w:pPr>
        <w:pStyle w:val="BodyText"/>
        <w:spacing w:before="4"/>
        <w:rPr>
          <w:noProof/>
        </w:rPr>
      </w:pPr>
      <w:r>
        <w:rPr>
          <w:noProof/>
        </w:rPr>
        <w:drawing>
          <wp:anchor distT="0" distB="0" distL="114300" distR="114300" simplePos="0" relativeHeight="251665920" behindDoc="1" locked="0" layoutInCell="1" allowOverlap="1" wp14:anchorId="66EE9023" wp14:editId="30019C74">
            <wp:simplePos x="0" y="0"/>
            <wp:positionH relativeFrom="column">
              <wp:posOffset>2105025</wp:posOffset>
            </wp:positionH>
            <wp:positionV relativeFrom="paragraph">
              <wp:posOffset>163195</wp:posOffset>
            </wp:positionV>
            <wp:extent cx="2190750" cy="1214755"/>
            <wp:effectExtent l="0" t="0" r="0" b="0"/>
            <wp:wrapTight wrapText="bothSides">
              <wp:wrapPolygon edited="0">
                <wp:start x="0" y="0"/>
                <wp:lineTo x="0" y="21340"/>
                <wp:lineTo x="21412" y="21340"/>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E96465" w14:textId="2360F4FF" w:rsidR="00C33C22" w:rsidRDefault="00C33C22">
      <w:pPr>
        <w:pStyle w:val="BodyText"/>
        <w:spacing w:before="4"/>
        <w:rPr>
          <w:noProof/>
        </w:rPr>
      </w:pPr>
    </w:p>
    <w:p w14:paraId="741BBF7A" w14:textId="678D99C3" w:rsidR="00C33C22" w:rsidRDefault="00C33C22">
      <w:pPr>
        <w:pStyle w:val="BodyText"/>
        <w:spacing w:before="4"/>
        <w:rPr>
          <w:noProof/>
        </w:rPr>
      </w:pPr>
    </w:p>
    <w:p w14:paraId="3E50C427" w14:textId="3B81DEBD" w:rsidR="00C33C22" w:rsidRDefault="00C33C22">
      <w:pPr>
        <w:pStyle w:val="BodyText"/>
        <w:spacing w:before="4"/>
        <w:rPr>
          <w:noProof/>
        </w:rPr>
      </w:pPr>
    </w:p>
    <w:p w14:paraId="004AD8F2" w14:textId="77777777" w:rsidR="00C33C22" w:rsidRDefault="00C33C22">
      <w:pPr>
        <w:pStyle w:val="BodyText"/>
        <w:spacing w:before="4"/>
        <w:rPr>
          <w:sz w:val="20"/>
        </w:rPr>
      </w:pPr>
    </w:p>
    <w:p w14:paraId="1F8EB5B9" w14:textId="77777777" w:rsidR="007343B7" w:rsidRDefault="007343B7">
      <w:pPr>
        <w:pStyle w:val="BodyText"/>
      </w:pPr>
    </w:p>
    <w:p w14:paraId="1505C269" w14:textId="77777777" w:rsidR="00C33C22" w:rsidRDefault="00C33C22">
      <w:pPr>
        <w:pStyle w:val="Heading1"/>
        <w:spacing w:before="152"/>
        <w:rPr>
          <w:color w:val="FF0000"/>
        </w:rPr>
      </w:pPr>
    </w:p>
    <w:p w14:paraId="40DE3B8C" w14:textId="76B1909D" w:rsidR="007343B7" w:rsidRDefault="009A38C1">
      <w:pPr>
        <w:pStyle w:val="Heading1"/>
        <w:spacing w:before="152"/>
      </w:pPr>
      <w:r>
        <w:rPr>
          <w:color w:val="FF0000"/>
        </w:rPr>
        <w:t>SAFETY</w:t>
      </w:r>
      <w:r>
        <w:rPr>
          <w:color w:val="FF0000"/>
          <w:spacing w:val="-4"/>
        </w:rPr>
        <w:t xml:space="preserve"> </w:t>
      </w:r>
      <w:r>
        <w:rPr>
          <w:color w:val="FF0000"/>
        </w:rPr>
        <w:t>ADVICE</w:t>
      </w:r>
    </w:p>
    <w:p w14:paraId="05D34027" w14:textId="2F685CE0" w:rsidR="00435141" w:rsidRPr="007F3737" w:rsidRDefault="005954D4" w:rsidP="005954D4">
      <w:pPr>
        <w:pStyle w:val="NoSpacing"/>
        <w:ind w:left="284"/>
        <w:jc w:val="both"/>
        <w:rPr>
          <w:strike/>
        </w:rPr>
      </w:pPr>
      <w:r w:rsidRPr="007F3737">
        <w:t xml:space="preserve">Danger. Highly flammable liquid and vapour. Causes serious eye irritation. </w:t>
      </w:r>
      <w:r w:rsidR="00435141" w:rsidRPr="007F3737">
        <w:t xml:space="preserve">Harmful to aquatic life with long lasting effects. </w:t>
      </w:r>
      <w:r w:rsidRPr="007F3737">
        <w:t>Keep away from heat/sparks/open flames/hot surfaces</w:t>
      </w:r>
      <w:r w:rsidR="00435141" w:rsidRPr="007F3737">
        <w:t xml:space="preserve"> -</w:t>
      </w:r>
      <w:r w:rsidRPr="007F3737">
        <w:t xml:space="preserve"> No Smoking. Wear protective gloves</w:t>
      </w:r>
      <w:r w:rsidRPr="007F3737">
        <w:rPr>
          <w:strike/>
        </w:rPr>
        <w:t>,</w:t>
      </w:r>
      <w:r w:rsidR="007F3737" w:rsidRPr="007F3737">
        <w:t xml:space="preserve"> </w:t>
      </w:r>
      <w:r w:rsidRPr="007F3737">
        <w:t>and eye/face protection. IF IN EYES: Rinse cautiously with water for several minutes. Remove contact lenses, if</w:t>
      </w:r>
      <w:r w:rsidRPr="007F3737">
        <w:rPr>
          <w:b/>
          <w:bCs/>
          <w:sz w:val="24"/>
          <w:szCs w:val="24"/>
        </w:rPr>
        <w:t xml:space="preserve"> </w:t>
      </w:r>
      <w:r w:rsidRPr="007F3737">
        <w:t xml:space="preserve">present and easy to do. Continue rinsing. If eye irritation persists, get medical advice / attention. </w:t>
      </w:r>
    </w:p>
    <w:p w14:paraId="58FB8010" w14:textId="1AD55965" w:rsidR="005954D4" w:rsidRDefault="005954D4" w:rsidP="005954D4">
      <w:pPr>
        <w:pStyle w:val="NoSpacing"/>
        <w:ind w:left="284"/>
        <w:jc w:val="both"/>
        <w:rPr>
          <w:b/>
        </w:rPr>
      </w:pPr>
      <w:r>
        <w:rPr>
          <w:b/>
        </w:rPr>
        <w:t>For detailed advice on safe handling and storage of the concentrated product refer to the product</w:t>
      </w:r>
      <w:r>
        <w:rPr>
          <w:b/>
          <w:spacing w:val="1"/>
        </w:rPr>
        <w:t xml:space="preserve"> </w:t>
      </w:r>
      <w:r>
        <w:rPr>
          <w:b/>
        </w:rPr>
        <w:t>Safety Data</w:t>
      </w:r>
      <w:r>
        <w:rPr>
          <w:b/>
          <w:spacing w:val="-2"/>
        </w:rPr>
        <w:t xml:space="preserve"> </w:t>
      </w:r>
      <w:r>
        <w:rPr>
          <w:b/>
        </w:rPr>
        <w:t>Sheet.</w:t>
      </w:r>
    </w:p>
    <w:p w14:paraId="6F0EC38B" w14:textId="77777777" w:rsidR="007F3737" w:rsidRDefault="007F3737" w:rsidP="007F3737">
      <w:pPr>
        <w:pStyle w:val="BodyText"/>
        <w:spacing w:before="1"/>
        <w:ind w:left="284"/>
        <w:jc w:val="both"/>
      </w:pPr>
    </w:p>
    <w:p w14:paraId="410F182A" w14:textId="603BBEAC" w:rsidR="005954D4" w:rsidRDefault="005954D4" w:rsidP="007F3737">
      <w:pPr>
        <w:pStyle w:val="BodyText"/>
        <w:spacing w:before="1"/>
        <w:ind w:left="284"/>
        <w:jc w:val="both"/>
      </w:pPr>
      <w:r>
        <w:t>FOR</w:t>
      </w:r>
      <w:r>
        <w:rPr>
          <w:spacing w:val="-1"/>
        </w:rPr>
        <w:t xml:space="preserve"> </w:t>
      </w:r>
      <w:r>
        <w:t>INDUSTRIAL</w:t>
      </w:r>
      <w:r>
        <w:rPr>
          <w:spacing w:val="-3"/>
        </w:rPr>
        <w:t xml:space="preserve"> </w:t>
      </w:r>
      <w:r>
        <w:t>&amp; INSTITUTIONAL USE</w:t>
      </w:r>
      <w:r>
        <w:rPr>
          <w:spacing w:val="-3"/>
        </w:rPr>
        <w:t xml:space="preserve"> </w:t>
      </w:r>
      <w:r>
        <w:t>ONLY.</w:t>
      </w:r>
      <w:r w:rsidR="00435141" w:rsidRPr="00435141">
        <w:t xml:space="preserve"> Keep out of reach of children. </w:t>
      </w:r>
      <w:r w:rsidR="00435141">
        <w:t xml:space="preserve"> </w:t>
      </w:r>
    </w:p>
    <w:p w14:paraId="0F52BC67" w14:textId="77777777" w:rsidR="007F3737" w:rsidRDefault="007F3737" w:rsidP="007F3737">
      <w:pPr>
        <w:ind w:left="244" w:right="239" w:firstLine="40"/>
        <w:jc w:val="both"/>
        <w:rPr>
          <w:bCs/>
        </w:rPr>
      </w:pPr>
    </w:p>
    <w:p w14:paraId="1B56C223" w14:textId="24709D64" w:rsidR="007F3737" w:rsidRPr="007F3737" w:rsidRDefault="007F3737" w:rsidP="007F3737">
      <w:pPr>
        <w:ind w:left="244" w:right="239" w:firstLine="40"/>
        <w:jc w:val="both"/>
        <w:rPr>
          <w:bCs/>
        </w:rPr>
      </w:pPr>
      <w:r w:rsidRPr="007F3737">
        <w:rPr>
          <w:bCs/>
        </w:rPr>
        <w:t>Note: Diluted solutions are not classified as hazardous</w:t>
      </w:r>
    </w:p>
    <w:p w14:paraId="4281566B" w14:textId="77777777" w:rsidR="007F3737" w:rsidRPr="007F3737" w:rsidRDefault="007F3737" w:rsidP="007F3737">
      <w:pPr>
        <w:pStyle w:val="BodyText"/>
        <w:spacing w:before="1"/>
        <w:ind w:left="284"/>
        <w:jc w:val="both"/>
        <w:rPr>
          <w:bCs/>
        </w:rPr>
      </w:pPr>
    </w:p>
    <w:p w14:paraId="2B19F2FB" w14:textId="316DB226" w:rsidR="007343B7" w:rsidRDefault="00744DDE">
      <w:pPr>
        <w:pStyle w:val="BodyText"/>
        <w:spacing w:before="11"/>
        <w:rPr>
          <w:sz w:val="7"/>
        </w:rPr>
      </w:pPr>
      <w:r w:rsidRPr="00432A6B">
        <w:rPr>
          <w:noProof/>
        </w:rPr>
        <w:drawing>
          <wp:anchor distT="0" distB="0" distL="114300" distR="114300" simplePos="0" relativeHeight="251675136" behindDoc="1" locked="0" layoutInCell="1" allowOverlap="1" wp14:anchorId="1A1FEDEC" wp14:editId="3EE48DDB">
            <wp:simplePos x="0" y="0"/>
            <wp:positionH relativeFrom="column">
              <wp:posOffset>2009775</wp:posOffset>
            </wp:positionH>
            <wp:positionV relativeFrom="paragraph">
              <wp:posOffset>42545</wp:posOffset>
            </wp:positionV>
            <wp:extent cx="1209675" cy="549910"/>
            <wp:effectExtent l="0" t="0" r="0" b="0"/>
            <wp:wrapTight wrapText="bothSides">
              <wp:wrapPolygon edited="0">
                <wp:start x="0" y="0"/>
                <wp:lineTo x="0" y="20952"/>
                <wp:lineTo x="21430" y="20952"/>
                <wp:lineTo x="214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DDE">
        <w:rPr>
          <w:noProof/>
          <w:sz w:val="23"/>
        </w:rPr>
        <w:drawing>
          <wp:anchor distT="0" distB="0" distL="114300" distR="114300" simplePos="0" relativeHeight="251668992" behindDoc="1" locked="0" layoutInCell="1" allowOverlap="1" wp14:anchorId="21EE044F" wp14:editId="6F660DCB">
            <wp:simplePos x="0" y="0"/>
            <wp:positionH relativeFrom="column">
              <wp:posOffset>619125</wp:posOffset>
            </wp:positionH>
            <wp:positionV relativeFrom="paragraph">
              <wp:posOffset>10795</wp:posOffset>
            </wp:positionV>
            <wp:extent cx="1238250" cy="580268"/>
            <wp:effectExtent l="0" t="0" r="0" b="0"/>
            <wp:wrapTight wrapText="bothSides">
              <wp:wrapPolygon edited="0">
                <wp:start x="0" y="0"/>
                <wp:lineTo x="0" y="20583"/>
                <wp:lineTo x="21268" y="20583"/>
                <wp:lineTo x="212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580268"/>
                    </a:xfrm>
                    <a:prstGeom prst="rect">
                      <a:avLst/>
                    </a:prstGeom>
                    <a:noFill/>
                    <a:ln>
                      <a:noFill/>
                    </a:ln>
                  </pic:spPr>
                </pic:pic>
              </a:graphicData>
            </a:graphic>
          </wp:anchor>
        </w:drawing>
      </w:r>
    </w:p>
    <w:p w14:paraId="645B9F39" w14:textId="728FAC22" w:rsidR="007343B7" w:rsidRDefault="007343B7">
      <w:pPr>
        <w:pStyle w:val="BodyText"/>
      </w:pPr>
    </w:p>
    <w:p w14:paraId="391C0E13" w14:textId="799DAFC9" w:rsidR="00744DDE" w:rsidRDefault="00744DDE" w:rsidP="00744DDE">
      <w:pPr>
        <w:spacing w:before="160"/>
        <w:ind w:left="244"/>
        <w:jc w:val="both"/>
        <w:rPr>
          <w:b/>
          <w:i/>
          <w:color w:val="111111"/>
          <w:sz w:val="20"/>
        </w:rPr>
      </w:pPr>
    </w:p>
    <w:p w14:paraId="40A3955B" w14:textId="77777777" w:rsidR="00744DDE" w:rsidRDefault="00744DDE" w:rsidP="00744DDE">
      <w:pPr>
        <w:spacing w:before="160"/>
        <w:ind w:left="244"/>
        <w:jc w:val="both"/>
        <w:rPr>
          <w:b/>
          <w:i/>
          <w:color w:val="111111"/>
          <w:sz w:val="20"/>
        </w:rPr>
      </w:pPr>
    </w:p>
    <w:p w14:paraId="46F89386" w14:textId="0454B4AA" w:rsidR="00744DDE" w:rsidRDefault="00744DDE" w:rsidP="00744DDE">
      <w:pPr>
        <w:spacing w:before="160"/>
        <w:ind w:left="244"/>
        <w:jc w:val="both"/>
        <w:rPr>
          <w:b/>
          <w:i/>
          <w:sz w:val="20"/>
        </w:rPr>
      </w:pPr>
      <w:r>
        <w:rPr>
          <w:b/>
          <w:i/>
          <w:color w:val="111111"/>
          <w:sz w:val="20"/>
        </w:rPr>
        <w:t>COSHH STATEMENT</w:t>
      </w:r>
    </w:p>
    <w:p w14:paraId="4940560B" w14:textId="77777777" w:rsidR="00744DDE" w:rsidRDefault="00744DDE" w:rsidP="00744DDE">
      <w:pPr>
        <w:ind w:left="244" w:right="249"/>
        <w:jc w:val="both"/>
        <w:rPr>
          <w:sz w:val="20"/>
        </w:rPr>
      </w:pPr>
      <w:r>
        <w:rPr>
          <w:sz w:val="20"/>
        </w:rPr>
        <w:t xml:space="preserve">COSHH is a law that requires all employers to take steps to control substances (chemicals) that may cause harm to employees, contractors, and visitors to the workplace. Every work environment will be different in terms of the hazardous chemicals that are present, and how these are used, and individual assessments may be necessary to consider how chemicals can be handled and stored safely, in addition to ensuring that appropriate PPE and training is provided for employees. Product MSDS and Product Guidance Sheets are intended to help when carrying out a COSHH assessment, however if further advice is needed </w:t>
      </w:r>
      <w:proofErr w:type="gramStart"/>
      <w:r>
        <w:rPr>
          <w:sz w:val="20"/>
        </w:rPr>
        <w:t>with regard to</w:t>
      </w:r>
      <w:proofErr w:type="gramEnd"/>
      <w:r>
        <w:rPr>
          <w:spacing w:val="-3"/>
          <w:sz w:val="20"/>
        </w:rPr>
        <w:t xml:space="preserve"> </w:t>
      </w:r>
      <w:r>
        <w:rPr>
          <w:sz w:val="20"/>
        </w:rPr>
        <w:t>specific</w:t>
      </w:r>
      <w:r>
        <w:rPr>
          <w:spacing w:val="-4"/>
          <w:sz w:val="20"/>
        </w:rPr>
        <w:t xml:space="preserve"> </w:t>
      </w:r>
      <w:r>
        <w:rPr>
          <w:sz w:val="20"/>
        </w:rPr>
        <w:t>issues</w:t>
      </w:r>
      <w:r>
        <w:rPr>
          <w:spacing w:val="-4"/>
          <w:sz w:val="20"/>
        </w:rPr>
        <w:t xml:space="preserve"> </w:t>
      </w:r>
      <w:r>
        <w:rPr>
          <w:sz w:val="20"/>
        </w:rPr>
        <w:t>in</w:t>
      </w:r>
      <w:r>
        <w:rPr>
          <w:spacing w:val="-2"/>
          <w:sz w:val="20"/>
        </w:rPr>
        <w:t xml:space="preserve"> </w:t>
      </w:r>
      <w:r>
        <w:rPr>
          <w:sz w:val="20"/>
        </w:rPr>
        <w:t>your</w:t>
      </w:r>
      <w:r>
        <w:rPr>
          <w:spacing w:val="-2"/>
          <w:sz w:val="20"/>
        </w:rPr>
        <w:t xml:space="preserve"> </w:t>
      </w:r>
      <w:r>
        <w:rPr>
          <w:sz w:val="20"/>
        </w:rPr>
        <w:t>work</w:t>
      </w:r>
      <w:r>
        <w:rPr>
          <w:spacing w:val="-3"/>
          <w:sz w:val="20"/>
        </w:rPr>
        <w:t xml:space="preserve"> </w:t>
      </w:r>
      <w:r>
        <w:rPr>
          <w:sz w:val="20"/>
        </w:rPr>
        <w:t>environment,</w:t>
      </w:r>
      <w:r>
        <w:rPr>
          <w:spacing w:val="-3"/>
          <w:sz w:val="20"/>
        </w:rPr>
        <w:t xml:space="preserve"> </w:t>
      </w:r>
      <w:r>
        <w:rPr>
          <w:sz w:val="20"/>
        </w:rPr>
        <w:t>we</w:t>
      </w:r>
      <w:r>
        <w:rPr>
          <w:spacing w:val="-3"/>
          <w:sz w:val="20"/>
        </w:rPr>
        <w:t xml:space="preserve"> </w:t>
      </w:r>
      <w:r>
        <w:rPr>
          <w:sz w:val="20"/>
        </w:rPr>
        <w:t>are</w:t>
      </w:r>
      <w:r>
        <w:rPr>
          <w:spacing w:val="-4"/>
          <w:sz w:val="20"/>
        </w:rPr>
        <w:t xml:space="preserve"> </w:t>
      </w:r>
      <w:r>
        <w:rPr>
          <w:sz w:val="20"/>
        </w:rPr>
        <w:t>happy</w:t>
      </w:r>
      <w:r>
        <w:rPr>
          <w:spacing w:val="-2"/>
          <w:sz w:val="20"/>
        </w:rPr>
        <w:t xml:space="preserve"> </w:t>
      </w:r>
      <w:r>
        <w:rPr>
          <w:sz w:val="20"/>
        </w:rPr>
        <w:t>to</w:t>
      </w:r>
      <w:r>
        <w:rPr>
          <w:spacing w:val="-3"/>
          <w:sz w:val="20"/>
        </w:rPr>
        <w:t xml:space="preserve"> </w:t>
      </w:r>
      <w:r>
        <w:rPr>
          <w:sz w:val="20"/>
        </w:rPr>
        <w:t>provide</w:t>
      </w:r>
      <w:r>
        <w:rPr>
          <w:spacing w:val="1"/>
          <w:sz w:val="20"/>
        </w:rPr>
        <w:t xml:space="preserve"> </w:t>
      </w:r>
      <w:r>
        <w:rPr>
          <w:sz w:val="20"/>
        </w:rPr>
        <w:t>advice</w:t>
      </w:r>
      <w:r>
        <w:rPr>
          <w:b/>
          <w:sz w:val="20"/>
        </w:rPr>
        <w:t>.</w:t>
      </w:r>
      <w:r>
        <w:rPr>
          <w:b/>
          <w:spacing w:val="-3"/>
          <w:sz w:val="20"/>
        </w:rPr>
        <w:t xml:space="preserve"> </w:t>
      </w:r>
      <w:r>
        <w:rPr>
          <w:b/>
          <w:sz w:val="20"/>
        </w:rPr>
        <w:t>E-Mail</w:t>
      </w:r>
      <w:r>
        <w:rPr>
          <w:b/>
          <w:spacing w:val="-5"/>
          <w:sz w:val="20"/>
        </w:rPr>
        <w:t xml:space="preserve"> </w:t>
      </w:r>
      <w:r>
        <w:rPr>
          <w:b/>
          <w:sz w:val="20"/>
        </w:rPr>
        <w:t>Technical:</w:t>
      </w:r>
      <w:r>
        <w:rPr>
          <w:b/>
          <w:spacing w:val="-1"/>
          <w:sz w:val="20"/>
        </w:rPr>
        <w:t xml:space="preserve"> </w:t>
      </w:r>
      <w:hyperlink r:id="rId13" w:history="1">
        <w:r w:rsidRPr="00ED19AC">
          <w:rPr>
            <w:rStyle w:val="Hyperlink"/>
            <w:sz w:val="20"/>
          </w:rPr>
          <w:t>sales@kitchenmaster-ni.com</w:t>
        </w:r>
      </w:hyperlink>
    </w:p>
    <w:p w14:paraId="4431C015" w14:textId="77777777" w:rsidR="00744DDE" w:rsidRDefault="00744DDE" w:rsidP="00744DDE">
      <w:pPr>
        <w:spacing w:line="267" w:lineRule="exact"/>
        <w:ind w:left="244"/>
      </w:pPr>
    </w:p>
    <w:p w14:paraId="31B2C4C8" w14:textId="66B4F3C4" w:rsidR="007343B7" w:rsidRDefault="007343B7" w:rsidP="00744DDE">
      <w:pPr>
        <w:spacing w:before="161"/>
        <w:ind w:left="244"/>
        <w:jc w:val="both"/>
        <w:rPr>
          <w:sz w:val="20"/>
        </w:rPr>
      </w:pPr>
    </w:p>
    <w:sectPr w:rsidR="007343B7">
      <w:pgSz w:w="11910" w:h="16850"/>
      <w:pgMar w:top="72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57F05"/>
    <w:multiLevelType w:val="hybridMultilevel"/>
    <w:tmpl w:val="7632EF46"/>
    <w:lvl w:ilvl="0" w:tplc="102E013A">
      <w:start w:val="1"/>
      <w:numFmt w:val="decimal"/>
      <w:lvlText w:val="%1."/>
      <w:lvlJc w:val="left"/>
      <w:pPr>
        <w:ind w:left="965" w:hanging="361"/>
      </w:pPr>
      <w:rPr>
        <w:rFonts w:ascii="Calibri" w:eastAsia="Calibri" w:hAnsi="Calibri" w:cs="Calibri" w:hint="default"/>
        <w:w w:val="100"/>
        <w:sz w:val="22"/>
        <w:szCs w:val="22"/>
        <w:lang w:val="en-GB" w:eastAsia="en-GB" w:bidi="en-GB"/>
      </w:rPr>
    </w:lvl>
    <w:lvl w:ilvl="1" w:tplc="51604DB8">
      <w:numFmt w:val="bullet"/>
      <w:lvlText w:val="•"/>
      <w:lvlJc w:val="left"/>
      <w:pPr>
        <w:ind w:left="1962" w:hanging="361"/>
      </w:pPr>
      <w:rPr>
        <w:lang w:val="en-GB" w:eastAsia="en-GB" w:bidi="en-GB"/>
      </w:rPr>
    </w:lvl>
    <w:lvl w:ilvl="2" w:tplc="1D607174">
      <w:numFmt w:val="bullet"/>
      <w:lvlText w:val="•"/>
      <w:lvlJc w:val="left"/>
      <w:pPr>
        <w:ind w:left="2965" w:hanging="361"/>
      </w:pPr>
      <w:rPr>
        <w:lang w:val="en-GB" w:eastAsia="en-GB" w:bidi="en-GB"/>
      </w:rPr>
    </w:lvl>
    <w:lvl w:ilvl="3" w:tplc="DA1E2EC4">
      <w:numFmt w:val="bullet"/>
      <w:lvlText w:val="•"/>
      <w:lvlJc w:val="left"/>
      <w:pPr>
        <w:ind w:left="3967" w:hanging="361"/>
      </w:pPr>
      <w:rPr>
        <w:lang w:val="en-GB" w:eastAsia="en-GB" w:bidi="en-GB"/>
      </w:rPr>
    </w:lvl>
    <w:lvl w:ilvl="4" w:tplc="904E7EC0">
      <w:numFmt w:val="bullet"/>
      <w:lvlText w:val="•"/>
      <w:lvlJc w:val="left"/>
      <w:pPr>
        <w:ind w:left="4970" w:hanging="361"/>
      </w:pPr>
      <w:rPr>
        <w:lang w:val="en-GB" w:eastAsia="en-GB" w:bidi="en-GB"/>
      </w:rPr>
    </w:lvl>
    <w:lvl w:ilvl="5" w:tplc="0E38E6B2">
      <w:numFmt w:val="bullet"/>
      <w:lvlText w:val="•"/>
      <w:lvlJc w:val="left"/>
      <w:pPr>
        <w:ind w:left="5973" w:hanging="361"/>
      </w:pPr>
      <w:rPr>
        <w:lang w:val="en-GB" w:eastAsia="en-GB" w:bidi="en-GB"/>
      </w:rPr>
    </w:lvl>
    <w:lvl w:ilvl="6" w:tplc="E6C471B2">
      <w:numFmt w:val="bullet"/>
      <w:lvlText w:val="•"/>
      <w:lvlJc w:val="left"/>
      <w:pPr>
        <w:ind w:left="6975" w:hanging="361"/>
      </w:pPr>
      <w:rPr>
        <w:lang w:val="en-GB" w:eastAsia="en-GB" w:bidi="en-GB"/>
      </w:rPr>
    </w:lvl>
    <w:lvl w:ilvl="7" w:tplc="3612A4E8">
      <w:numFmt w:val="bullet"/>
      <w:lvlText w:val="•"/>
      <w:lvlJc w:val="left"/>
      <w:pPr>
        <w:ind w:left="7978" w:hanging="361"/>
      </w:pPr>
      <w:rPr>
        <w:lang w:val="en-GB" w:eastAsia="en-GB" w:bidi="en-GB"/>
      </w:rPr>
    </w:lvl>
    <w:lvl w:ilvl="8" w:tplc="EA72A694">
      <w:numFmt w:val="bullet"/>
      <w:lvlText w:val="•"/>
      <w:lvlJc w:val="left"/>
      <w:pPr>
        <w:ind w:left="8981" w:hanging="361"/>
      </w:pPr>
      <w:rPr>
        <w:lang w:val="en-GB" w:eastAsia="en-GB" w:bidi="en-GB"/>
      </w:rPr>
    </w:lvl>
  </w:abstractNum>
  <w:abstractNum w:abstractNumId="1" w15:restartNumberingAfterBreak="0">
    <w:nsid w:val="76A84C68"/>
    <w:multiLevelType w:val="hybridMultilevel"/>
    <w:tmpl w:val="DFA456AE"/>
    <w:lvl w:ilvl="0" w:tplc="C242DB82">
      <w:start w:val="1"/>
      <w:numFmt w:val="decimal"/>
      <w:lvlText w:val="%1."/>
      <w:lvlJc w:val="left"/>
      <w:pPr>
        <w:ind w:left="965" w:hanging="361"/>
        <w:jc w:val="left"/>
      </w:pPr>
      <w:rPr>
        <w:rFonts w:ascii="Calibri" w:eastAsia="Calibri" w:hAnsi="Calibri" w:cs="Calibri" w:hint="default"/>
        <w:b w:val="0"/>
        <w:bCs w:val="0"/>
        <w:i w:val="0"/>
        <w:iCs w:val="0"/>
        <w:w w:val="100"/>
        <w:sz w:val="22"/>
        <w:szCs w:val="22"/>
        <w:lang w:val="en-GB" w:eastAsia="en-US" w:bidi="ar-SA"/>
      </w:rPr>
    </w:lvl>
    <w:lvl w:ilvl="1" w:tplc="832A884A">
      <w:numFmt w:val="bullet"/>
      <w:lvlText w:val="•"/>
      <w:lvlJc w:val="left"/>
      <w:pPr>
        <w:ind w:left="1962" w:hanging="361"/>
      </w:pPr>
      <w:rPr>
        <w:rFonts w:hint="default"/>
        <w:lang w:val="en-GB" w:eastAsia="en-US" w:bidi="ar-SA"/>
      </w:rPr>
    </w:lvl>
    <w:lvl w:ilvl="2" w:tplc="24A06BDA">
      <w:numFmt w:val="bullet"/>
      <w:lvlText w:val="•"/>
      <w:lvlJc w:val="left"/>
      <w:pPr>
        <w:ind w:left="2965" w:hanging="361"/>
      </w:pPr>
      <w:rPr>
        <w:rFonts w:hint="default"/>
        <w:lang w:val="en-GB" w:eastAsia="en-US" w:bidi="ar-SA"/>
      </w:rPr>
    </w:lvl>
    <w:lvl w:ilvl="3" w:tplc="F01C2184">
      <w:numFmt w:val="bullet"/>
      <w:lvlText w:val="•"/>
      <w:lvlJc w:val="left"/>
      <w:pPr>
        <w:ind w:left="3967" w:hanging="361"/>
      </w:pPr>
      <w:rPr>
        <w:rFonts w:hint="default"/>
        <w:lang w:val="en-GB" w:eastAsia="en-US" w:bidi="ar-SA"/>
      </w:rPr>
    </w:lvl>
    <w:lvl w:ilvl="4" w:tplc="25F451B4">
      <w:numFmt w:val="bullet"/>
      <w:lvlText w:val="•"/>
      <w:lvlJc w:val="left"/>
      <w:pPr>
        <w:ind w:left="4970" w:hanging="361"/>
      </w:pPr>
      <w:rPr>
        <w:rFonts w:hint="default"/>
        <w:lang w:val="en-GB" w:eastAsia="en-US" w:bidi="ar-SA"/>
      </w:rPr>
    </w:lvl>
    <w:lvl w:ilvl="5" w:tplc="B67649A4">
      <w:numFmt w:val="bullet"/>
      <w:lvlText w:val="•"/>
      <w:lvlJc w:val="left"/>
      <w:pPr>
        <w:ind w:left="5973" w:hanging="361"/>
      </w:pPr>
      <w:rPr>
        <w:rFonts w:hint="default"/>
        <w:lang w:val="en-GB" w:eastAsia="en-US" w:bidi="ar-SA"/>
      </w:rPr>
    </w:lvl>
    <w:lvl w:ilvl="6" w:tplc="66D0B034">
      <w:numFmt w:val="bullet"/>
      <w:lvlText w:val="•"/>
      <w:lvlJc w:val="left"/>
      <w:pPr>
        <w:ind w:left="6975" w:hanging="361"/>
      </w:pPr>
      <w:rPr>
        <w:rFonts w:hint="default"/>
        <w:lang w:val="en-GB" w:eastAsia="en-US" w:bidi="ar-SA"/>
      </w:rPr>
    </w:lvl>
    <w:lvl w:ilvl="7" w:tplc="2F3EC4BC">
      <w:numFmt w:val="bullet"/>
      <w:lvlText w:val="•"/>
      <w:lvlJc w:val="left"/>
      <w:pPr>
        <w:ind w:left="7978" w:hanging="361"/>
      </w:pPr>
      <w:rPr>
        <w:rFonts w:hint="default"/>
        <w:lang w:val="en-GB" w:eastAsia="en-US" w:bidi="ar-SA"/>
      </w:rPr>
    </w:lvl>
    <w:lvl w:ilvl="8" w:tplc="D20815F4">
      <w:numFmt w:val="bullet"/>
      <w:lvlText w:val="•"/>
      <w:lvlJc w:val="left"/>
      <w:pPr>
        <w:ind w:left="8981" w:hanging="361"/>
      </w:pPr>
      <w:rPr>
        <w:rFonts w:hint="default"/>
        <w:lang w:val="en-GB" w:eastAsia="en-US" w:bidi="ar-SA"/>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B7"/>
    <w:rsid w:val="00021A81"/>
    <w:rsid w:val="00435141"/>
    <w:rsid w:val="00512294"/>
    <w:rsid w:val="00575F67"/>
    <w:rsid w:val="005954D4"/>
    <w:rsid w:val="005D7C95"/>
    <w:rsid w:val="00621986"/>
    <w:rsid w:val="007343B7"/>
    <w:rsid w:val="00744DDE"/>
    <w:rsid w:val="007F3737"/>
    <w:rsid w:val="0082253F"/>
    <w:rsid w:val="009A38C1"/>
    <w:rsid w:val="00B266B8"/>
    <w:rsid w:val="00C33C22"/>
    <w:rsid w:val="00DD204C"/>
    <w:rsid w:val="00DE7409"/>
    <w:rsid w:val="00E24139"/>
    <w:rsid w:val="00FF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B6C2"/>
  <w15:docId w15:val="{902FE936-CC97-4C14-88FC-F221D07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line="391" w:lineRule="exact"/>
      <w:ind w:left="244"/>
      <w:outlineLvl w:val="0"/>
    </w:pPr>
    <w:rPr>
      <w:b/>
      <w:bCs/>
      <w:sz w:val="32"/>
      <w:szCs w:val="32"/>
    </w:rPr>
  </w:style>
  <w:style w:type="paragraph" w:styleId="Heading2">
    <w:name w:val="heading 2"/>
    <w:basedOn w:val="Normal"/>
    <w:next w:val="Normal"/>
    <w:link w:val="Heading2Char"/>
    <w:uiPriority w:val="9"/>
    <w:semiHidden/>
    <w:unhideWhenUsed/>
    <w:qFormat/>
    <w:rsid w:val="00DE74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630" w:lineRule="exact"/>
      <w:ind w:left="244"/>
    </w:pPr>
    <w:rPr>
      <w:b/>
      <w:bCs/>
      <w:sz w:val="52"/>
      <w:szCs w:val="52"/>
    </w:rPr>
  </w:style>
  <w:style w:type="paragraph" w:styleId="ListParagraph">
    <w:name w:val="List Paragraph"/>
    <w:basedOn w:val="Normal"/>
    <w:uiPriority w:val="1"/>
    <w:qFormat/>
    <w:pPr>
      <w:ind w:left="965" w:hanging="362"/>
    </w:pPr>
  </w:style>
  <w:style w:type="paragraph" w:customStyle="1" w:styleId="TableParagraph">
    <w:name w:val="Table Paragraph"/>
    <w:basedOn w:val="Normal"/>
    <w:uiPriority w:val="1"/>
    <w:qFormat/>
    <w:pPr>
      <w:spacing w:line="220" w:lineRule="exact"/>
      <w:ind w:left="200"/>
    </w:pPr>
  </w:style>
  <w:style w:type="character" w:styleId="Hyperlink">
    <w:name w:val="Hyperlink"/>
    <w:basedOn w:val="DefaultParagraphFont"/>
    <w:uiPriority w:val="99"/>
    <w:unhideWhenUsed/>
    <w:rsid w:val="00021A81"/>
    <w:rPr>
      <w:color w:val="0000FF" w:themeColor="hyperlink"/>
      <w:u w:val="single"/>
    </w:rPr>
  </w:style>
  <w:style w:type="paragraph" w:styleId="NoSpacing">
    <w:name w:val="No Spacing"/>
    <w:uiPriority w:val="1"/>
    <w:qFormat/>
    <w:rsid w:val="005954D4"/>
    <w:pPr>
      <w:widowControl/>
      <w:autoSpaceDE/>
      <w:autoSpaceDN/>
    </w:pPr>
    <w:rPr>
      <w:lang w:val="en-GB"/>
    </w:rPr>
  </w:style>
  <w:style w:type="character" w:customStyle="1" w:styleId="Heading2Char">
    <w:name w:val="Heading 2 Char"/>
    <w:basedOn w:val="DefaultParagraphFont"/>
    <w:link w:val="Heading2"/>
    <w:uiPriority w:val="9"/>
    <w:semiHidden/>
    <w:rsid w:val="00DE7409"/>
    <w:rPr>
      <w:rFonts w:asciiTheme="majorHAnsi" w:eastAsiaTheme="majorEastAsia" w:hAnsiTheme="majorHAnsi" w:cstheme="majorBidi"/>
      <w:color w:val="365F91" w:themeColor="accent1" w:themeShade="BF"/>
      <w:sz w:val="26"/>
      <w:szCs w:val="26"/>
      <w:lang w:val="en-GB"/>
    </w:rPr>
  </w:style>
  <w:style w:type="character" w:customStyle="1" w:styleId="BodyTextChar">
    <w:name w:val="Body Text Char"/>
    <w:basedOn w:val="DefaultParagraphFont"/>
    <w:link w:val="BodyText"/>
    <w:uiPriority w:val="1"/>
    <w:rsid w:val="00DE740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403982">
      <w:bodyDiv w:val="1"/>
      <w:marLeft w:val="0"/>
      <w:marRight w:val="0"/>
      <w:marTop w:val="0"/>
      <w:marBottom w:val="0"/>
      <w:divBdr>
        <w:top w:val="none" w:sz="0" w:space="0" w:color="auto"/>
        <w:left w:val="none" w:sz="0" w:space="0" w:color="auto"/>
        <w:bottom w:val="none" w:sz="0" w:space="0" w:color="auto"/>
        <w:right w:val="none" w:sz="0" w:space="0" w:color="auto"/>
      </w:divBdr>
    </w:div>
    <w:div w:id="1901937385">
      <w:bodyDiv w:val="1"/>
      <w:marLeft w:val="0"/>
      <w:marRight w:val="0"/>
      <w:marTop w:val="0"/>
      <w:marBottom w:val="0"/>
      <w:divBdr>
        <w:top w:val="none" w:sz="0" w:space="0" w:color="auto"/>
        <w:left w:val="none" w:sz="0" w:space="0" w:color="auto"/>
        <w:bottom w:val="none" w:sz="0" w:space="0" w:color="auto"/>
        <w:right w:val="none" w:sz="0" w:space="0" w:color="auto"/>
      </w:divBdr>
    </w:div>
    <w:div w:id="2026782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les@kitchenmaster-ni.com" TargetMode="External"/><Relationship Id="rId3" Type="http://schemas.openxmlformats.org/officeDocument/2006/relationships/settings" Target="settings.xml"/><Relationship Id="rId7" Type="http://schemas.openxmlformats.org/officeDocument/2006/relationships/hyperlink" Target="http://www.kitchenmaster-ni.com" TargetMode="Externa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kitchenmaster-ni.com" TargetMode="External"/><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Adam</dc:creator>
  <cp:lastModifiedBy>Deaglán Ó Broin</cp:lastModifiedBy>
  <cp:revision>2</cp:revision>
  <dcterms:created xsi:type="dcterms:W3CDTF">2021-07-21T11:43:00Z</dcterms:created>
  <dcterms:modified xsi:type="dcterms:W3CDTF">2021-07-21T11:43:00Z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Creator">
    <vt:lpwstr>Microsoft® Word 2010</vt:lpwstr>
  </property>
  <property fmtid="{D5CDD505-2E9C-101B-9397-08002B2CF9AE}" pid="4" name="LastSaved">
    <vt:filetime>2021-05-20T00:00:00Z</vt:filetime>
  </property>
</Properties>
</file>